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23" w:rsidRDefault="00286071">
      <w:pPr>
        <w:pStyle w:val="Nzev"/>
      </w:pPr>
      <w:r>
        <w:t xml:space="preserve">11. </w:t>
      </w:r>
      <w:r w:rsidR="00A33623">
        <w:t>PERSONÁLNÍ ČINNOST</w:t>
      </w:r>
      <w:r>
        <w:t xml:space="preserve"> A MZDA</w:t>
      </w:r>
    </w:p>
    <w:p w:rsidR="00A33623" w:rsidRDefault="00A33623"/>
    <w:p w:rsidR="00A33623" w:rsidRDefault="00A33623">
      <w:pPr>
        <w:rPr>
          <w:b/>
        </w:rPr>
      </w:pPr>
      <w:r>
        <w:rPr>
          <w:b/>
          <w:highlight w:val="yellow"/>
        </w:rPr>
        <w:t>1. PODNIKOVÉ ČINNOSTI</w:t>
      </w:r>
    </w:p>
    <w:p w:rsidR="00A33623" w:rsidRDefault="00A33623">
      <w:pPr>
        <w:rPr>
          <w:b/>
        </w:rPr>
      </w:pPr>
    </w:p>
    <w:p w:rsidR="00A33623" w:rsidRDefault="00A33623">
      <w:pPr>
        <w:jc w:val="both"/>
        <w:rPr>
          <w:b/>
          <w:u w:val="single"/>
        </w:rPr>
      </w:pPr>
      <w:r>
        <w:rPr>
          <w:b/>
          <w:caps/>
          <w:u w:val="single"/>
        </w:rPr>
        <w:t>Základní činnosti v podniku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 xml:space="preserve">personální činnost </w:t>
      </w:r>
      <w:r>
        <w:t>(spolupráce s trhem práce)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>zásobovací činnost</w:t>
      </w:r>
      <w:r>
        <w:t xml:space="preserve"> (trh vstupů – materiál, zboží, suroviny)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 xml:space="preserve">výrobní činnost </w:t>
      </w:r>
      <w:r>
        <w:t>(zahrnuje v sobě všechny podnikové činnosti)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>marketing a odbyt</w:t>
      </w:r>
      <w:r>
        <w:t xml:space="preserve"> (trh výstupů – zboží)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  <w:rPr>
          <w:b/>
        </w:rPr>
      </w:pPr>
      <w:r>
        <w:rPr>
          <w:b/>
        </w:rPr>
        <w:t>financování podniku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 xml:space="preserve">řídicí činnost </w:t>
      </w:r>
      <w:r>
        <w:t>(= management)</w:t>
      </w:r>
    </w:p>
    <w:p w:rsidR="00A33623" w:rsidRDefault="00A33623">
      <w:pPr>
        <w:numPr>
          <w:ilvl w:val="0"/>
          <w:numId w:val="2"/>
        </w:numPr>
        <w:tabs>
          <w:tab w:val="clear" w:pos="720"/>
          <w:tab w:val="left" w:pos="616"/>
          <w:tab w:val="left" w:pos="900"/>
        </w:tabs>
        <w:ind w:left="360" w:firstLine="0"/>
        <w:jc w:val="both"/>
      </w:pPr>
      <w:r>
        <w:rPr>
          <w:b/>
        </w:rPr>
        <w:t>dlouhodobá činnost</w:t>
      </w:r>
      <w:r>
        <w:t xml:space="preserve"> (trh vstupů – cenné papíry)</w:t>
      </w:r>
    </w:p>
    <w:p w:rsidR="00A33623" w:rsidRDefault="00A33623">
      <w:pPr>
        <w:rPr>
          <w:b/>
        </w:rPr>
      </w:pPr>
    </w:p>
    <w:p w:rsidR="00A33623" w:rsidRDefault="00A33623" w:rsidP="00B3450F">
      <w:pPr>
        <w:numPr>
          <w:ilvl w:val="1"/>
          <w:numId w:val="2"/>
        </w:numPr>
        <w:tabs>
          <w:tab w:val="clear" w:pos="1440"/>
          <w:tab w:val="left" w:pos="180"/>
        </w:tabs>
        <w:ind w:left="1080" w:hanging="1080"/>
      </w:pPr>
      <w:r>
        <w:t>personální činnost je upravena Zákoníkem práce a Zákonem o mzdách</w:t>
      </w:r>
    </w:p>
    <w:p w:rsidR="00A33623" w:rsidRDefault="00A33623">
      <w:pPr>
        <w:ind w:left="1080"/>
      </w:pPr>
    </w:p>
    <w:p w:rsidR="00A33623" w:rsidRDefault="00A33623"/>
    <w:p w:rsidR="00A33623" w:rsidRDefault="00A33623">
      <w:pPr>
        <w:rPr>
          <w:b/>
        </w:rPr>
      </w:pPr>
      <w:r>
        <w:rPr>
          <w:b/>
          <w:highlight w:val="yellow"/>
        </w:rPr>
        <w:t>2. CHARAKTERISTIKA PERSONÁLNÍ ČINNOSTI</w:t>
      </w:r>
    </w:p>
    <w:p w:rsidR="00A33623" w:rsidRDefault="00A33623">
      <w:pPr>
        <w:rPr>
          <w:b/>
        </w:rPr>
      </w:pPr>
    </w:p>
    <w:p w:rsidR="0027472A" w:rsidRPr="0027472A" w:rsidRDefault="0027472A">
      <w:r w:rsidRPr="0027472A">
        <w:t>Vykonává ji personální útvar, který má na starosti péči o zaměstnance a jejich evidenci</w:t>
      </w:r>
    </w:p>
    <w:p w:rsidR="0027472A" w:rsidRDefault="0027472A">
      <w:pPr>
        <w:rPr>
          <w:b/>
        </w:rPr>
      </w:pPr>
    </w:p>
    <w:p w:rsidR="00A33623" w:rsidRDefault="00A33623">
      <w:r>
        <w:rPr>
          <w:b/>
          <w:u w:val="single"/>
        </w:rPr>
        <w:t>POJEM PRÁCE</w:t>
      </w:r>
    </w:p>
    <w:p w:rsidR="00A33623" w:rsidRDefault="00A33623">
      <w:r>
        <w:t>- práce je cílevědomá lidská činnost, kterou lidé získávají statky a služby k uspokojování potřeb</w:t>
      </w:r>
    </w:p>
    <w:p w:rsidR="00A33623" w:rsidRDefault="00A33623" w:rsidP="00B3450F">
      <w:pPr>
        <w:ind w:left="1080" w:hanging="1080"/>
      </w:pPr>
      <w:r>
        <w:t xml:space="preserve">- k tomu, aby člověk mohl vykonávat práci musí mít pracovní sílu, což je souhrn fyzických a duševních schopností člověka pracovat </w:t>
      </w:r>
    </w:p>
    <w:p w:rsidR="00A33623" w:rsidRDefault="00A33623">
      <w:pPr>
        <w:tabs>
          <w:tab w:val="left" w:pos="812"/>
        </w:tabs>
      </w:pPr>
      <w:r>
        <w:t>- práce je:</w:t>
      </w:r>
    </w:p>
    <w:p w:rsidR="00A33623" w:rsidRDefault="00A33623">
      <w:pPr>
        <w:numPr>
          <w:ilvl w:val="4"/>
          <w:numId w:val="3"/>
        </w:numPr>
        <w:tabs>
          <w:tab w:val="left" w:pos="812"/>
          <w:tab w:val="left" w:pos="1904"/>
        </w:tabs>
        <w:rPr>
          <w:b/>
        </w:rPr>
      </w:pPr>
      <w:r>
        <w:rPr>
          <w:b/>
        </w:rPr>
        <w:t xml:space="preserve">výkonná </w:t>
      </w:r>
      <w:r>
        <w:t>(uklízení, obsluha strojů)</w:t>
      </w:r>
    </w:p>
    <w:p w:rsidR="00A33623" w:rsidRDefault="00A33623">
      <w:pPr>
        <w:numPr>
          <w:ilvl w:val="4"/>
          <w:numId w:val="3"/>
        </w:numPr>
        <w:tabs>
          <w:tab w:val="left" w:pos="812"/>
          <w:tab w:val="left" w:pos="1904"/>
        </w:tabs>
        <w:rPr>
          <w:b/>
        </w:rPr>
      </w:pPr>
      <w:r>
        <w:rPr>
          <w:b/>
        </w:rPr>
        <w:t xml:space="preserve">řídící </w:t>
      </w:r>
      <w:r>
        <w:t>(plánování, organizování, vedení lidí, kontrola)</w:t>
      </w:r>
    </w:p>
    <w:p w:rsidR="00A33623" w:rsidRDefault="00A33623">
      <w:pPr>
        <w:rPr>
          <w:bCs/>
        </w:rPr>
      </w:pPr>
    </w:p>
    <w:p w:rsidR="00A33623" w:rsidRDefault="00A33623" w:rsidP="00B3450F">
      <w:pPr>
        <w:ind w:left="2422" w:hanging="2422"/>
        <w:rPr>
          <w:bCs/>
        </w:rPr>
      </w:pPr>
      <w:r>
        <w:rPr>
          <w:bCs/>
        </w:rPr>
        <w:t xml:space="preserve">- </w:t>
      </w:r>
      <w:r>
        <w:rPr>
          <w:bCs/>
          <w:i/>
          <w:iCs/>
        </w:rPr>
        <w:t>dále rozlišujeme práci:</w:t>
      </w:r>
      <w:r>
        <w:rPr>
          <w:bCs/>
        </w:rPr>
        <w:t xml:space="preserve"> fyzickou x duševní; jednoduchou x složitou; mechanickou (rutinní) x tvůrčí; produktivní x neproduktivní</w:t>
      </w:r>
    </w:p>
    <w:p w:rsidR="00A33623" w:rsidRDefault="00A33623">
      <w:pPr>
        <w:rPr>
          <w:b/>
        </w:rPr>
      </w:pPr>
    </w:p>
    <w:p w:rsidR="00A33623" w:rsidRDefault="00A33623">
      <w:pPr>
        <w:rPr>
          <w:b/>
          <w:u w:val="single"/>
        </w:rPr>
      </w:pPr>
      <w:r>
        <w:rPr>
          <w:b/>
          <w:u w:val="single"/>
        </w:rPr>
        <w:t>DĚLBA PRÁCE, SPECIALIZACE, KOOPERACE</w:t>
      </w:r>
    </w:p>
    <w:p w:rsidR="00A33623" w:rsidRDefault="00A33623">
      <w:pPr>
        <w:tabs>
          <w:tab w:val="left" w:pos="720"/>
        </w:tabs>
      </w:pPr>
      <w:r>
        <w:rPr>
          <w:b/>
        </w:rPr>
        <w:t xml:space="preserve">Dělba práce </w:t>
      </w:r>
      <w:r>
        <w:t>= rozdělení pracovních činností mezi jednotlivce a skupinu lidí</w:t>
      </w:r>
    </w:p>
    <w:p w:rsidR="00A33623" w:rsidRDefault="00A33623">
      <w:pPr>
        <w:tabs>
          <w:tab w:val="left" w:pos="720"/>
        </w:tabs>
      </w:pPr>
      <w:r>
        <w:rPr>
          <w:b/>
        </w:rPr>
        <w:t>Specializace</w:t>
      </w:r>
      <w:r>
        <w:t xml:space="preserve"> = zaměření jednotlivců nebo skupin na určitý druh práce, případně až na určité operace a úkony</w:t>
      </w:r>
    </w:p>
    <w:p w:rsidR="00A33623" w:rsidRDefault="00A33623">
      <w:pPr>
        <w:tabs>
          <w:tab w:val="left" w:pos="720"/>
        </w:tabs>
      </w:pPr>
      <w:r>
        <w:rPr>
          <w:b/>
        </w:rPr>
        <w:t>Kooperace</w:t>
      </w:r>
      <w:r>
        <w:t xml:space="preserve"> = spolupráce při vytváření statků a služeb</w:t>
      </w:r>
    </w:p>
    <w:p w:rsidR="00A33623" w:rsidRDefault="00A33623"/>
    <w:p w:rsidR="00A33623" w:rsidRDefault="00A33623">
      <w:pPr>
        <w:rPr>
          <w:b/>
          <w:u w:val="single"/>
        </w:rPr>
      </w:pPr>
      <w:r>
        <w:rPr>
          <w:b/>
          <w:u w:val="single"/>
        </w:rPr>
        <w:t>KVALIFIKACE A JEJÍ ZVYŠOVÁNÍ</w:t>
      </w:r>
    </w:p>
    <w:p w:rsidR="00A33623" w:rsidRDefault="00A33623">
      <w:pPr>
        <w:pStyle w:val="Zpat"/>
        <w:tabs>
          <w:tab w:val="clear" w:pos="4536"/>
          <w:tab w:val="clear" w:pos="9072"/>
        </w:tabs>
      </w:pPr>
      <w:r>
        <w:t>- je to souhrn předpokladů pro vykonávání určité práce</w:t>
      </w:r>
    </w:p>
    <w:p w:rsidR="00A33623" w:rsidRDefault="00A33623">
      <w:r>
        <w:t>- je tvořena znalostmi, dovednostmi a praktickými zkušenostmi pracovníka</w:t>
      </w:r>
    </w:p>
    <w:p w:rsidR="00A33623" w:rsidRDefault="00A33623">
      <w:r>
        <w:t>- získává se na základě vzdělání, práce a stálým rozvojem lidské osobnosti</w:t>
      </w:r>
    </w:p>
    <w:p w:rsidR="00A33623" w:rsidRDefault="00A33623"/>
    <w:p w:rsidR="00A33623" w:rsidRDefault="00A33623">
      <w:pPr>
        <w:rPr>
          <w:b/>
          <w:u w:val="single"/>
        </w:rPr>
      </w:pPr>
      <w:r>
        <w:rPr>
          <w:b/>
          <w:u w:val="single"/>
        </w:rPr>
        <w:t>PERSONÁLNÍ ÚTVAR</w:t>
      </w:r>
    </w:p>
    <w:p w:rsidR="00A33623" w:rsidRDefault="00A33623" w:rsidP="00B3450F">
      <w:pPr>
        <w:pStyle w:val="Zpat"/>
        <w:tabs>
          <w:tab w:val="clear" w:pos="4536"/>
          <w:tab w:val="clear" w:pos="9072"/>
        </w:tabs>
        <w:ind w:left="1440" w:hanging="1440"/>
      </w:pPr>
      <w:r>
        <w:t>- je to útvar zabývající se péčí o pracovníky</w:t>
      </w:r>
    </w:p>
    <w:p w:rsidR="00A33623" w:rsidRDefault="00A33623" w:rsidP="00B3450F">
      <w:pPr>
        <w:ind w:left="1440" w:hanging="1440"/>
      </w:pPr>
      <w:r>
        <w:t>- má za úkol získávat pracovníky, rozmísťovat a vybírat je podle jejich kvalifikací pro určitou práci, sepisovat pracovní smlouvy, evidovat všechny zaměstnané pracovníky, pečovat o pracovníky až do skončení pracovního poměru</w:t>
      </w:r>
    </w:p>
    <w:p w:rsidR="00A33623" w:rsidRDefault="00A33623" w:rsidP="00B3450F">
      <w:pPr>
        <w:ind w:left="1440" w:hanging="1440"/>
      </w:pPr>
      <w:r>
        <w:t>- dále sem patří jeho činnost při evidenci pracovníků, kterou provádí mzdová účtárna – tak každému pracovníkovi vede na období roku mzdový list, který obsahuje osobní údaje, osobní číslo, jednotlivé složky mzdy v jednotlivých měsících</w:t>
      </w:r>
    </w:p>
    <w:p w:rsidR="00A33623" w:rsidRDefault="00A33623">
      <w:r>
        <w:t>- dále sem spadá péče o zaměstnance (rekreace, kulturní využití, sociální výhody) a jejich propouštění</w:t>
      </w:r>
    </w:p>
    <w:p w:rsidR="00A33623" w:rsidRDefault="00A33623"/>
    <w:p w:rsidR="00286071" w:rsidRDefault="00286071"/>
    <w:p w:rsidR="00286071" w:rsidRDefault="00286071"/>
    <w:p w:rsidR="00A33623" w:rsidRDefault="00A33623"/>
    <w:p w:rsidR="00402996" w:rsidRDefault="00402996" w:rsidP="00402996">
      <w:pPr>
        <w:rPr>
          <w:b/>
          <w:bCs/>
        </w:rPr>
      </w:pPr>
      <w:r>
        <w:rPr>
          <w:b/>
          <w:bCs/>
          <w:highlight w:val="yellow"/>
        </w:rPr>
        <w:t>3. VZNIK PRACOVNÍHO POMĚRU</w:t>
      </w:r>
    </w:p>
    <w:p w:rsidR="00402996" w:rsidRDefault="00402996" w:rsidP="00402996">
      <w:pPr>
        <w:rPr>
          <w:b/>
          <w:bCs/>
        </w:rPr>
      </w:pPr>
    </w:p>
    <w:p w:rsidR="00402996" w:rsidRDefault="00402996" w:rsidP="00402996">
      <w:r>
        <w:rPr>
          <w:b/>
          <w:bCs/>
        </w:rPr>
        <w:t>Pracovní poměr</w:t>
      </w:r>
      <w:r>
        <w:t xml:space="preserve"> je pracovně právní vztah mezi zaměstnavatelem a zaměstnancem, ve kterém se zaměstnavatel zavazuje zaměstnance zaměstnávat a platit mu mzdu a zaměstnanec se zavazuje pro zaměstnavatele pracovat.,</w:t>
      </w:r>
    </w:p>
    <w:p w:rsidR="00402996" w:rsidRDefault="00402996" w:rsidP="00402996"/>
    <w:p w:rsidR="00402996" w:rsidRDefault="00402996" w:rsidP="00402996">
      <w:pPr>
        <w:rPr>
          <w:bCs/>
          <w:i/>
          <w:iCs/>
        </w:rPr>
      </w:pPr>
      <w:r>
        <w:rPr>
          <w:bCs/>
          <w:i/>
          <w:iCs/>
        </w:rPr>
        <w:t>- pracovní poměr může vzniknout:</w:t>
      </w:r>
    </w:p>
    <w:p w:rsidR="00402996" w:rsidRDefault="00402996" w:rsidP="00402996">
      <w:pPr>
        <w:tabs>
          <w:tab w:val="left" w:pos="900"/>
        </w:tabs>
        <w:ind w:left="1980" w:hanging="1980"/>
      </w:pPr>
      <w:r>
        <w:rPr>
          <w:b/>
        </w:rPr>
        <w:t>1) volbou</w:t>
      </w:r>
      <w:r>
        <w:t xml:space="preserve"> – používá se jen tam, kde to vyžadují zvláštní předpisy nebo stanovy různých organizací např. starostové</w:t>
      </w:r>
    </w:p>
    <w:p w:rsidR="00402996" w:rsidRDefault="00402996" w:rsidP="00402996">
      <w:pPr>
        <w:tabs>
          <w:tab w:val="left" w:pos="1800"/>
          <w:tab w:val="left" w:pos="2340"/>
        </w:tabs>
      </w:pPr>
      <w:r>
        <w:rPr>
          <w:b/>
        </w:rPr>
        <w:t>2) jmenováním</w:t>
      </w:r>
      <w:r>
        <w:t xml:space="preserve"> – rovněž mimořádný způsob, používá se u vedoucích pracovníků</w:t>
      </w:r>
    </w:p>
    <w:p w:rsidR="00402996" w:rsidRDefault="00402996" w:rsidP="00402996">
      <w:pPr>
        <w:pStyle w:val="Zkladntextodsazen"/>
        <w:ind w:left="2880" w:hanging="1298"/>
        <w:rPr>
          <w:color w:val="FF0000"/>
        </w:rPr>
      </w:pPr>
      <w:r>
        <w:t>- jmenování může uskutečnit pouze ředitel podniku nebo majitel podniku, který vlastní podnik jako FO</w:t>
      </w:r>
    </w:p>
    <w:p w:rsidR="00402996" w:rsidRDefault="00402996" w:rsidP="00402996">
      <w:pPr>
        <w:tabs>
          <w:tab w:val="num" w:pos="360"/>
          <w:tab w:val="left" w:pos="720"/>
          <w:tab w:val="left" w:pos="3780"/>
        </w:tabs>
      </w:pPr>
      <w:r>
        <w:rPr>
          <w:b/>
        </w:rPr>
        <w:t>3) uzavřením pracovního poměru</w:t>
      </w:r>
      <w:r>
        <w:t xml:space="preserve"> – je základní formou vzniku pracovního poměru</w:t>
      </w:r>
    </w:p>
    <w:p w:rsidR="00402996" w:rsidRDefault="00402996" w:rsidP="00402996">
      <w:pPr>
        <w:ind w:left="3420" w:firstLine="80"/>
        <w:rPr>
          <w:b/>
          <w:u w:val="single"/>
        </w:rPr>
      </w:pPr>
      <w:r>
        <w:t>- podle zákoníku práce nemusí být smlouva vždy písemná</w:t>
      </w:r>
    </w:p>
    <w:p w:rsidR="00402996" w:rsidRDefault="00402996" w:rsidP="00402996"/>
    <w:p w:rsidR="00402996" w:rsidRDefault="00402996" w:rsidP="00402996">
      <w:pPr>
        <w:pStyle w:val="Nadpis2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PRACOVNÍ SMLOUVA</w:t>
      </w:r>
    </w:p>
    <w:p w:rsidR="00402996" w:rsidRDefault="00402996" w:rsidP="00402996">
      <w:pPr>
        <w:ind w:left="1260" w:hanging="1260"/>
      </w:pPr>
      <w:r>
        <w:t>- je uzavírána s každým zaměstnancem, který pro podnik pracuje a na jejím základě je zaměstnanci vyplácena výplata a odměny</w:t>
      </w:r>
    </w:p>
    <w:p w:rsidR="00402996" w:rsidRDefault="00402996" w:rsidP="00402996">
      <w:pPr>
        <w:tabs>
          <w:tab w:val="left" w:pos="0"/>
        </w:tabs>
        <w:ind w:left="1260" w:hanging="1260"/>
      </w:pPr>
      <w:r>
        <w:t>- je to nejčastější forma uzavření pracovního poměru na základě sepsání smlouvy, která se vyhotovuje ve dvou provedeních (1 x pro zaměstnance a 1x  pro zaměstnavatele)</w:t>
      </w:r>
    </w:p>
    <w:p w:rsidR="00402996" w:rsidRDefault="00402996" w:rsidP="00402996">
      <w:pPr>
        <w:pStyle w:val="Nadpis1"/>
        <w:tabs>
          <w:tab w:val="left" w:pos="3150"/>
        </w:tabs>
      </w:pPr>
    </w:p>
    <w:p w:rsidR="00402996" w:rsidRDefault="00402996" w:rsidP="00402996">
      <w:pPr>
        <w:pStyle w:val="Nadpis1"/>
        <w:rPr>
          <w:sz w:val="26"/>
        </w:rPr>
      </w:pPr>
      <w:r>
        <w:rPr>
          <w:sz w:val="26"/>
        </w:rPr>
        <w:t>ZÁKLADNÍ NÁLEŽITOSTI</w:t>
      </w:r>
    </w:p>
    <w:p w:rsidR="00402996" w:rsidRDefault="00402996" w:rsidP="00402996">
      <w:pPr>
        <w:numPr>
          <w:ilvl w:val="0"/>
          <w:numId w:val="6"/>
        </w:numPr>
        <w:tabs>
          <w:tab w:val="left" w:pos="360"/>
          <w:tab w:val="left" w:pos="980"/>
          <w:tab w:val="left" w:pos="2160"/>
        </w:tabs>
        <w:rPr>
          <w:b/>
        </w:rPr>
      </w:pPr>
      <w:r>
        <w:rPr>
          <w:b/>
        </w:rPr>
        <w:t>den nástupu do práce</w:t>
      </w:r>
    </w:p>
    <w:p w:rsidR="00402996" w:rsidRDefault="00402996" w:rsidP="00402996">
      <w:pPr>
        <w:numPr>
          <w:ilvl w:val="0"/>
          <w:numId w:val="6"/>
        </w:numPr>
        <w:tabs>
          <w:tab w:val="left" w:pos="360"/>
          <w:tab w:val="left" w:pos="720"/>
          <w:tab w:val="left" w:pos="980"/>
          <w:tab w:val="left" w:pos="2160"/>
        </w:tabs>
        <w:rPr>
          <w:b/>
        </w:rPr>
      </w:pPr>
      <w:r>
        <w:rPr>
          <w:b/>
        </w:rPr>
        <w:t>druh práce</w:t>
      </w:r>
    </w:p>
    <w:p w:rsidR="00402996" w:rsidRPr="0012141E" w:rsidRDefault="00402996" w:rsidP="00402996">
      <w:pPr>
        <w:numPr>
          <w:ilvl w:val="0"/>
          <w:numId w:val="6"/>
        </w:numPr>
        <w:tabs>
          <w:tab w:val="left" w:pos="360"/>
          <w:tab w:val="left" w:pos="720"/>
          <w:tab w:val="left" w:pos="980"/>
          <w:tab w:val="left" w:pos="2160"/>
        </w:tabs>
        <w:rPr>
          <w:b/>
        </w:rPr>
      </w:pPr>
      <w:r>
        <w:rPr>
          <w:b/>
        </w:rPr>
        <w:t>místo výkonu</w:t>
      </w:r>
    </w:p>
    <w:p w:rsidR="00402996" w:rsidRPr="0012141E" w:rsidRDefault="00402996" w:rsidP="00402996">
      <w:pPr>
        <w:numPr>
          <w:ilvl w:val="0"/>
          <w:numId w:val="6"/>
        </w:numPr>
        <w:tabs>
          <w:tab w:val="left" w:pos="360"/>
          <w:tab w:val="left" w:pos="720"/>
          <w:tab w:val="left" w:pos="980"/>
          <w:tab w:val="left" w:pos="2160"/>
        </w:tabs>
        <w:rPr>
          <w:b/>
          <w:iCs/>
        </w:rPr>
      </w:pPr>
      <w:r w:rsidRPr="0012141E">
        <w:rPr>
          <w:b/>
          <w:iCs/>
        </w:rPr>
        <w:t>další náležitosti jako</w:t>
      </w:r>
      <w:r w:rsidRPr="0012141E">
        <w:rPr>
          <w:iCs/>
        </w:rPr>
        <w:t>:</w:t>
      </w:r>
    </w:p>
    <w:p w:rsidR="00402996" w:rsidRDefault="00402996" w:rsidP="00402996">
      <w:pPr>
        <w:numPr>
          <w:ilvl w:val="0"/>
          <w:numId w:val="7"/>
        </w:numPr>
        <w:tabs>
          <w:tab w:val="left" w:pos="360"/>
          <w:tab w:val="left" w:pos="980"/>
          <w:tab w:val="left" w:pos="1274"/>
          <w:tab w:val="left" w:pos="1980"/>
          <w:tab w:val="left" w:pos="2160"/>
        </w:tabs>
        <w:ind w:firstLine="360"/>
        <w:rPr>
          <w:b/>
        </w:rPr>
      </w:pPr>
      <w:r>
        <w:rPr>
          <w:b/>
        </w:rPr>
        <w:t>údaj o zkušební době</w:t>
      </w:r>
    </w:p>
    <w:p w:rsidR="00402996" w:rsidRDefault="00402996" w:rsidP="00402996">
      <w:pPr>
        <w:numPr>
          <w:ilvl w:val="0"/>
          <w:numId w:val="7"/>
        </w:numPr>
        <w:tabs>
          <w:tab w:val="left" w:pos="360"/>
          <w:tab w:val="left" w:pos="980"/>
          <w:tab w:val="left" w:pos="1274"/>
          <w:tab w:val="left" w:pos="1980"/>
          <w:tab w:val="left" w:pos="2160"/>
        </w:tabs>
        <w:ind w:firstLine="360"/>
        <w:rPr>
          <w:b/>
        </w:rPr>
      </w:pPr>
      <w:r>
        <w:rPr>
          <w:b/>
        </w:rPr>
        <w:t>údaj o trvání pracovního poměru</w:t>
      </w:r>
    </w:p>
    <w:p w:rsidR="00402996" w:rsidRDefault="00402996" w:rsidP="00402996">
      <w:pPr>
        <w:numPr>
          <w:ilvl w:val="0"/>
          <w:numId w:val="7"/>
        </w:numPr>
        <w:tabs>
          <w:tab w:val="left" w:pos="1274"/>
          <w:tab w:val="left" w:pos="1980"/>
        </w:tabs>
        <w:ind w:firstLine="360"/>
        <w:rPr>
          <w:b/>
        </w:rPr>
      </w:pPr>
      <w:r>
        <w:rPr>
          <w:b/>
        </w:rPr>
        <w:t>údaj o způsobu odměňování</w:t>
      </w:r>
    </w:p>
    <w:p w:rsidR="00402996" w:rsidRDefault="00402996" w:rsidP="00402996">
      <w:pPr>
        <w:numPr>
          <w:ilvl w:val="0"/>
          <w:numId w:val="7"/>
        </w:numPr>
        <w:tabs>
          <w:tab w:val="left" w:pos="1274"/>
          <w:tab w:val="left" w:pos="1980"/>
        </w:tabs>
        <w:ind w:firstLine="360"/>
        <w:rPr>
          <w:b/>
        </w:rPr>
      </w:pPr>
      <w:r>
        <w:rPr>
          <w:b/>
        </w:rPr>
        <w:t>údaj o kratší pracovní době</w:t>
      </w:r>
    </w:p>
    <w:p w:rsidR="00402996" w:rsidRDefault="00402996" w:rsidP="00402996">
      <w:pPr>
        <w:numPr>
          <w:ilvl w:val="0"/>
          <w:numId w:val="7"/>
        </w:numPr>
        <w:tabs>
          <w:tab w:val="left" w:pos="1274"/>
          <w:tab w:val="left" w:pos="1980"/>
        </w:tabs>
        <w:ind w:firstLine="360"/>
        <w:rPr>
          <w:b/>
        </w:rPr>
      </w:pPr>
      <w:r>
        <w:rPr>
          <w:b/>
        </w:rPr>
        <w:t>nárok na dovolenou</w:t>
      </w:r>
    </w:p>
    <w:p w:rsidR="00402996" w:rsidRDefault="00402996" w:rsidP="00402996">
      <w:pPr>
        <w:numPr>
          <w:ilvl w:val="0"/>
          <w:numId w:val="7"/>
        </w:numPr>
        <w:tabs>
          <w:tab w:val="left" w:pos="1274"/>
          <w:tab w:val="left" w:pos="1980"/>
        </w:tabs>
        <w:ind w:firstLine="360"/>
        <w:rPr>
          <w:b/>
        </w:rPr>
      </w:pPr>
      <w:r>
        <w:rPr>
          <w:b/>
        </w:rPr>
        <w:t>další dohody podle zákoníku práce</w:t>
      </w:r>
    </w:p>
    <w:p w:rsidR="00402996" w:rsidRDefault="00402996" w:rsidP="00402996">
      <w:pPr>
        <w:numPr>
          <w:ilvl w:val="0"/>
          <w:numId w:val="7"/>
        </w:numPr>
        <w:tabs>
          <w:tab w:val="left" w:pos="980"/>
          <w:tab w:val="left" w:pos="1274"/>
          <w:tab w:val="left" w:pos="2160"/>
        </w:tabs>
        <w:ind w:firstLine="360"/>
        <w:rPr>
          <w:b/>
        </w:rPr>
      </w:pPr>
      <w:r>
        <w:rPr>
          <w:b/>
        </w:rPr>
        <w:t>platový výměr</w:t>
      </w:r>
    </w:p>
    <w:p w:rsidR="00402996" w:rsidRDefault="00402996" w:rsidP="00402996"/>
    <w:p w:rsidR="00402996" w:rsidRDefault="00402996" w:rsidP="00402996">
      <w:pPr>
        <w:pStyle w:val="Nadpis1"/>
        <w:rPr>
          <w:sz w:val="26"/>
        </w:rPr>
      </w:pPr>
      <w:r>
        <w:rPr>
          <w:sz w:val="26"/>
        </w:rPr>
        <w:t>PRÁVNÍ NORMY</w:t>
      </w:r>
    </w:p>
    <w:p w:rsidR="00402996" w:rsidRDefault="00402996" w:rsidP="00402996">
      <w:r>
        <w:t xml:space="preserve">- vztahy mezi zaměstnavatelem a zaměstnancem upravuje </w:t>
      </w:r>
      <w:r w:rsidRPr="00B04076">
        <w:rPr>
          <w:b/>
        </w:rPr>
        <w:t>Zákoník práce</w:t>
      </w:r>
    </w:p>
    <w:p w:rsidR="00402996" w:rsidRDefault="00402996" w:rsidP="00402996">
      <w:r>
        <w:t xml:space="preserve">- odměny za práci nebo např. výši minimální mzdy určuje </w:t>
      </w:r>
      <w:r w:rsidRPr="00B04076">
        <w:rPr>
          <w:b/>
        </w:rPr>
        <w:t>Zákon o mzdě</w:t>
      </w:r>
    </w:p>
    <w:p w:rsidR="00402996" w:rsidRPr="00B04076" w:rsidRDefault="00402996" w:rsidP="00402996">
      <w:pPr>
        <w:rPr>
          <w:b/>
          <w:iCs/>
        </w:rPr>
      </w:pPr>
      <w:r w:rsidRPr="00B04076">
        <w:rPr>
          <w:b/>
          <w:iCs/>
        </w:rPr>
        <w:t>- minimální mzda činí 7 955, -</w:t>
      </w:r>
    </w:p>
    <w:p w:rsidR="00402996" w:rsidRDefault="00402996" w:rsidP="00402996"/>
    <w:p w:rsidR="00402996" w:rsidRDefault="00402996" w:rsidP="00402996">
      <w:pPr>
        <w:pStyle w:val="Nadpis1"/>
        <w:rPr>
          <w:sz w:val="26"/>
        </w:rPr>
      </w:pPr>
      <w:r>
        <w:rPr>
          <w:sz w:val="26"/>
        </w:rPr>
        <w:t>POVINNOSTI VYPLÝVAJÍCÍ Z PRACOVNÍHO POMĚRU</w:t>
      </w:r>
    </w:p>
    <w:p w:rsidR="00402996" w:rsidRDefault="00402996" w:rsidP="00402996">
      <w:pPr>
        <w:spacing w:after="120"/>
        <w:ind w:left="1077" w:hanging="1077"/>
      </w:pPr>
      <w:r>
        <w:t>- podnik je povinen seznámit zaměstnance před uzavřením pracovní smlouvy s jeho právy a povinnostmi, které pro něho z této smlouvy vyplývají a s pracovními a mzdovými podmínkami, za nichž má pracovat</w:t>
      </w:r>
    </w:p>
    <w:p w:rsidR="00402996" w:rsidRDefault="00402996" w:rsidP="00402996">
      <w:pPr>
        <w:spacing w:after="120"/>
        <w:ind w:left="1077" w:hanging="1077"/>
      </w:pPr>
      <w:r>
        <w:t xml:space="preserve">- </w:t>
      </w:r>
      <w:r>
        <w:rPr>
          <w:b/>
          <w:bCs/>
        </w:rPr>
        <w:t>zaměstnavatel</w:t>
      </w:r>
      <w:r>
        <w:t xml:space="preserve"> je povinen přidělovat zaměstnanci práci dle sjednané smlouvy, vyplácet mu odměny za vykonanou práci buď v hotovosti, nebo na bankovní účet, vytvářet a dodržovat pracovní podmínky stanovené příslušnými předpisy</w:t>
      </w:r>
    </w:p>
    <w:p w:rsidR="00402996" w:rsidRDefault="00402996" w:rsidP="00402996">
      <w:pPr>
        <w:ind w:left="1080" w:hanging="1080"/>
      </w:pPr>
      <w:r>
        <w:t xml:space="preserve">- </w:t>
      </w:r>
      <w:r>
        <w:rPr>
          <w:b/>
          <w:bCs/>
        </w:rPr>
        <w:t>zaměstnanec</w:t>
      </w:r>
      <w:r>
        <w:t xml:space="preserve"> je povinen podle platných předpisů dodržovat pracovní kázeň, při nástupu musí být seznámen s pracovním řádem a s předpisy k ochraně zdraví při práci</w:t>
      </w:r>
    </w:p>
    <w:p w:rsidR="00A33623" w:rsidRDefault="00A33623">
      <w:pPr>
        <w:pStyle w:val="Zpat"/>
        <w:tabs>
          <w:tab w:val="clear" w:pos="4536"/>
          <w:tab w:val="clear" w:pos="9072"/>
        </w:tabs>
      </w:pPr>
    </w:p>
    <w:p w:rsidR="00A33623" w:rsidRDefault="00A33623">
      <w:pPr>
        <w:pStyle w:val="Nadpis1"/>
      </w:pPr>
      <w:r>
        <w:lastRenderedPageBreak/>
        <w:t>EVIDENCE PRACOVNÍKŮ</w:t>
      </w:r>
    </w:p>
    <w:p w:rsidR="00A33623" w:rsidRDefault="00A33623" w:rsidP="0035094A">
      <w:pPr>
        <w:ind w:left="1440" w:hanging="1440"/>
      </w:pPr>
      <w:r>
        <w:t xml:space="preserve">- při přijetí do pracovního poměru vyhotoví zaměstnavatel </w:t>
      </w:r>
      <w:r>
        <w:rPr>
          <w:b/>
        </w:rPr>
        <w:t xml:space="preserve">osobní kartu, </w:t>
      </w:r>
      <w:r>
        <w:t>která je hlavním evidenčním dokladem o pracovníkovi; obsahuje všechny potřebné údaje o zaměstnanci jako např. vzdělání, předchozí zaměstnání, délku praxe apod.</w:t>
      </w:r>
    </w:p>
    <w:p w:rsidR="00A33623" w:rsidRDefault="00A33623" w:rsidP="0035094A">
      <w:pPr>
        <w:ind w:left="1440" w:hanging="1440"/>
      </w:pPr>
      <w:r>
        <w:t>- dále je vyhotoven mzdový list (na každý rok je zakládán nový) se všemi údaji o zaměstnanci s údaji o mzdě za každý měsíc</w:t>
      </w:r>
    </w:p>
    <w:p w:rsidR="00A33623" w:rsidRDefault="00A33623" w:rsidP="0035094A">
      <w:pPr>
        <w:ind w:left="1440" w:hanging="1440"/>
      </w:pPr>
      <w:r>
        <w:t>- také se vyhotovuje spolu se mzdovým listem evidenční list důchodového zabezpečení, který obsahuje údaje o době zaměstnání a ročním výdělku zaměstnance; tyto údaje jsou podkladem pro budoucí vyměření starobního nebo invalidního důchodu zaměstnance</w:t>
      </w:r>
    </w:p>
    <w:p w:rsidR="00A33623" w:rsidRDefault="00A33623"/>
    <w:p w:rsidR="00A33623" w:rsidRDefault="00A33623">
      <w:pPr>
        <w:rPr>
          <w:b/>
          <w:u w:val="single"/>
        </w:rPr>
      </w:pPr>
      <w:r>
        <w:rPr>
          <w:b/>
          <w:u w:val="single"/>
        </w:rPr>
        <w:t>UKONČENÍ PRACOVNÍHO POMĚRU (dohoda, výpověď)</w:t>
      </w:r>
    </w:p>
    <w:p w:rsidR="00A33623" w:rsidRDefault="00A33623">
      <w:pPr>
        <w:tabs>
          <w:tab w:val="left" w:pos="360"/>
          <w:tab w:val="left" w:pos="720"/>
          <w:tab w:val="left" w:pos="2160"/>
          <w:tab w:val="left" w:pos="2880"/>
        </w:tabs>
      </w:pPr>
      <w:r>
        <w:t>- pracovního poměr může zaniknout pouze způsoby, které uvádí Zákoník práce</w:t>
      </w:r>
    </w:p>
    <w:p w:rsidR="00A33623" w:rsidRDefault="00A33623">
      <w:pPr>
        <w:tabs>
          <w:tab w:val="left" w:pos="0"/>
          <w:tab w:val="left" w:pos="180"/>
        </w:tabs>
        <w:rPr>
          <w:b/>
          <w:sz w:val="10"/>
        </w:rPr>
      </w:pPr>
    </w:p>
    <w:p w:rsidR="00A33623" w:rsidRDefault="00A33623">
      <w:pPr>
        <w:tabs>
          <w:tab w:val="left" w:pos="0"/>
          <w:tab w:val="left" w:pos="180"/>
        </w:tabs>
      </w:pPr>
      <w:r>
        <w:rPr>
          <w:b/>
        </w:rPr>
        <w:t>1) Dohodou</w:t>
      </w:r>
      <w:r>
        <w:t xml:space="preserve"> </w:t>
      </w:r>
    </w:p>
    <w:p w:rsidR="00A33623" w:rsidRDefault="00A33623" w:rsidP="00B3450F">
      <w:pPr>
        <w:tabs>
          <w:tab w:val="left" w:pos="720"/>
          <w:tab w:val="left" w:pos="1800"/>
          <w:tab w:val="left" w:pos="1980"/>
        </w:tabs>
        <w:ind w:left="1440" w:hanging="900"/>
      </w:pPr>
      <w:r>
        <w:t>- oboustranný právní akt, kdy se zaměstnanec a zaměstnavatel dohodou na datu, ke kterému skončí pracovní poměr</w:t>
      </w:r>
    </w:p>
    <w:p w:rsidR="00A33623" w:rsidRDefault="00A33623" w:rsidP="00B3450F">
      <w:pPr>
        <w:pStyle w:val="Zpat"/>
        <w:tabs>
          <w:tab w:val="clear" w:pos="4536"/>
          <w:tab w:val="clear" w:pos="9072"/>
          <w:tab w:val="left" w:pos="360"/>
          <w:tab w:val="left" w:pos="720"/>
          <w:tab w:val="left" w:pos="2160"/>
        </w:tabs>
        <w:ind w:left="1440" w:hanging="900"/>
      </w:pPr>
      <w:r>
        <w:t>- pracovník nemusí uvádět důvody a zaměstnavatel je uvádí v případě, že o to pracovník požádá</w:t>
      </w:r>
    </w:p>
    <w:p w:rsidR="00A33623" w:rsidRDefault="00A33623" w:rsidP="00B3450F">
      <w:pPr>
        <w:tabs>
          <w:tab w:val="left" w:pos="360"/>
          <w:tab w:val="left" w:pos="720"/>
          <w:tab w:val="left" w:pos="2160"/>
        </w:tabs>
        <w:ind w:left="1440" w:hanging="900"/>
      </w:pPr>
      <w:r>
        <w:t>- vhodnější je písemná forma</w:t>
      </w:r>
    </w:p>
    <w:p w:rsidR="00A33623" w:rsidRDefault="00A33623">
      <w:pPr>
        <w:tabs>
          <w:tab w:val="left" w:pos="360"/>
          <w:tab w:val="left" w:pos="720"/>
          <w:tab w:val="left" w:pos="1260"/>
          <w:tab w:val="left" w:pos="1800"/>
          <w:tab w:val="left" w:pos="2160"/>
          <w:tab w:val="left" w:pos="2880"/>
        </w:tabs>
      </w:pPr>
      <w:r>
        <w:rPr>
          <w:b/>
        </w:rPr>
        <w:t>2) Výpovědí</w:t>
      </w:r>
      <w:r>
        <w:t xml:space="preserve"> </w:t>
      </w:r>
      <w:r>
        <w:tab/>
      </w:r>
    </w:p>
    <w:p w:rsidR="00A33623" w:rsidRDefault="00A33623" w:rsidP="0066580A">
      <w:pPr>
        <w:tabs>
          <w:tab w:val="left" w:pos="360"/>
          <w:tab w:val="left" w:pos="720"/>
          <w:tab w:val="left" w:pos="1260"/>
          <w:tab w:val="left" w:pos="1800"/>
          <w:tab w:val="left" w:pos="2160"/>
          <w:tab w:val="left" w:pos="2880"/>
        </w:tabs>
        <w:ind w:left="1440" w:hanging="900"/>
      </w:pPr>
      <w:r>
        <w:t>- jednostranný právní akt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>- ze strany zaměstnance, s výpovědní lhůtou 2 měsíce, může jí dát z jakéhokoliv důvodu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 xml:space="preserve">- ze strany zaměstnavatele, s výpovědní lhůtou 3 měsíce, může dát výpověď pouze v souladu </w:t>
      </w:r>
      <w:r>
        <w:tab/>
      </w:r>
      <w:r>
        <w:tab/>
      </w:r>
      <w:r>
        <w:tab/>
        <w:t>s důvody uvedenými v zákoníku práce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>- po uplynutí výpovědní lhůty končí pracovní poměr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>- výpovědní lhůta běží od 1 dne následujícího měsíce po podání výpovědi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>- musí být písemná</w:t>
      </w:r>
    </w:p>
    <w:p w:rsidR="00A33623" w:rsidRDefault="00A33623" w:rsidP="0066580A">
      <w:pPr>
        <w:tabs>
          <w:tab w:val="left" w:pos="0"/>
          <w:tab w:val="left" w:pos="180"/>
        </w:tabs>
        <w:ind w:left="1440" w:hanging="900"/>
      </w:pPr>
      <w:r>
        <w:t>- zaměstnavatel nesmí dát výpověď zaměstnanci v době pracovní neschopnosti, během výkonu vojenské služby, těhotným ženám…</w:t>
      </w:r>
    </w:p>
    <w:p w:rsidR="00A33623" w:rsidRDefault="00A33623">
      <w:pPr>
        <w:tabs>
          <w:tab w:val="left" w:pos="540"/>
          <w:tab w:val="left" w:pos="720"/>
          <w:tab w:val="left" w:pos="2160"/>
          <w:tab w:val="left" w:pos="5760"/>
        </w:tabs>
      </w:pPr>
      <w:r>
        <w:rPr>
          <w:b/>
        </w:rPr>
        <w:t>3) Okamžitým zrušení pracovního poměru</w:t>
      </w:r>
      <w:r>
        <w:t xml:space="preserve"> 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5760"/>
        </w:tabs>
        <w:ind w:firstLine="540"/>
      </w:pPr>
      <w:r>
        <w:t>- jde o výjimečnou formu, která může být uplatněna pouze z důvodů, které uvádí zákoník práce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2880"/>
          <w:tab w:val="left" w:pos="4860"/>
          <w:tab w:val="left" w:pos="5760"/>
        </w:tabs>
        <w:ind w:firstLine="540"/>
      </w:pPr>
      <w:r>
        <w:t>- pracovní poměr končí doručením oznámení o skončení pracovního poměru</w:t>
      </w:r>
    </w:p>
    <w:p w:rsidR="00A33623" w:rsidRDefault="00A33623">
      <w:pPr>
        <w:tabs>
          <w:tab w:val="left" w:pos="540"/>
          <w:tab w:val="left" w:pos="720"/>
          <w:tab w:val="left" w:pos="2160"/>
          <w:tab w:val="left" w:pos="2880"/>
        </w:tabs>
      </w:pPr>
      <w:r>
        <w:rPr>
          <w:b/>
        </w:rPr>
        <w:t>4) Zrušením ve zkušební době</w:t>
      </w:r>
      <w:r>
        <w:t xml:space="preserve"> 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2880"/>
        </w:tabs>
        <w:ind w:firstLine="540"/>
      </w:pPr>
      <w:r>
        <w:t>- může být od zaměstnance i zaměstnavatele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2880"/>
          <w:tab w:val="left" w:pos="3600"/>
        </w:tabs>
        <w:ind w:firstLine="540"/>
      </w:pPr>
      <w:r>
        <w:t>- druhé straně by mělo být doručeno alespoň 3 dny předem</w:t>
      </w:r>
    </w:p>
    <w:p w:rsidR="00A33623" w:rsidRDefault="00A33623" w:rsidP="0066580A">
      <w:pPr>
        <w:tabs>
          <w:tab w:val="left" w:pos="2880"/>
          <w:tab w:val="left" w:pos="3240"/>
          <w:tab w:val="left" w:pos="3780"/>
        </w:tabs>
        <w:ind w:firstLine="540"/>
      </w:pPr>
      <w:r>
        <w:t>- je to 3 měsíční lhůta, po kterou má zaměstnanec či zaměstnavatel možnost prověření daných podmínek</w:t>
      </w:r>
    </w:p>
    <w:p w:rsidR="00A33623" w:rsidRDefault="00A33623">
      <w:pPr>
        <w:tabs>
          <w:tab w:val="left" w:pos="540"/>
          <w:tab w:val="left" w:pos="720"/>
          <w:tab w:val="left" w:pos="2160"/>
          <w:tab w:val="left" w:pos="2880"/>
        </w:tabs>
        <w:rPr>
          <w:b/>
        </w:rPr>
      </w:pPr>
      <w:r>
        <w:rPr>
          <w:b/>
        </w:rPr>
        <w:t>5) Uplynutím doby na, kterou byl pracovní poměr sjednán</w:t>
      </w:r>
    </w:p>
    <w:p w:rsidR="00A33623" w:rsidRDefault="00A33623">
      <w:pPr>
        <w:tabs>
          <w:tab w:val="left" w:pos="540"/>
          <w:tab w:val="left" w:pos="720"/>
          <w:tab w:val="left" w:pos="2160"/>
          <w:tab w:val="left" w:pos="2880"/>
        </w:tabs>
        <w:rPr>
          <w:b/>
        </w:rPr>
      </w:pPr>
      <w:r>
        <w:rPr>
          <w:b/>
        </w:rPr>
        <w:t>6) Smrtí zaměstnance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2880"/>
        </w:tabs>
        <w:ind w:firstLine="540"/>
      </w:pPr>
      <w:r>
        <w:t>- automatický zánik pracovního poměru</w:t>
      </w:r>
    </w:p>
    <w:p w:rsidR="00A33623" w:rsidRDefault="00A33623">
      <w:pPr>
        <w:tabs>
          <w:tab w:val="left" w:pos="540"/>
          <w:tab w:val="left" w:pos="720"/>
          <w:tab w:val="left" w:pos="2160"/>
          <w:tab w:val="left" w:pos="2880"/>
        </w:tabs>
        <w:rPr>
          <w:b/>
        </w:rPr>
      </w:pPr>
      <w:r>
        <w:rPr>
          <w:b/>
        </w:rPr>
        <w:t>7) Vyhoštěním nebo zákazem pobytu</w:t>
      </w:r>
    </w:p>
    <w:p w:rsidR="00A33623" w:rsidRDefault="00A33623" w:rsidP="0066580A">
      <w:pPr>
        <w:tabs>
          <w:tab w:val="left" w:pos="540"/>
          <w:tab w:val="left" w:pos="720"/>
          <w:tab w:val="left" w:pos="2160"/>
          <w:tab w:val="left" w:pos="2880"/>
        </w:tabs>
        <w:ind w:firstLine="540"/>
      </w:pPr>
      <w:r>
        <w:t>- týká se pouze cizinců, je-li soudem vyhoštěn nebo soud vystavil zákaz pobytu</w:t>
      </w:r>
    </w:p>
    <w:p w:rsidR="00286071" w:rsidRDefault="00286071" w:rsidP="0066580A">
      <w:pPr>
        <w:tabs>
          <w:tab w:val="left" w:pos="540"/>
          <w:tab w:val="left" w:pos="720"/>
          <w:tab w:val="left" w:pos="2160"/>
          <w:tab w:val="left" w:pos="2880"/>
        </w:tabs>
        <w:ind w:firstLine="540"/>
      </w:pPr>
    </w:p>
    <w:p w:rsidR="00286071" w:rsidRPr="00B1471F" w:rsidRDefault="00286071" w:rsidP="00286071">
      <w:pPr>
        <w:pStyle w:val="Zpat"/>
        <w:tabs>
          <w:tab w:val="clear" w:pos="4536"/>
          <w:tab w:val="clear" w:pos="9072"/>
          <w:tab w:val="left" w:pos="2880"/>
          <w:tab w:val="left" w:pos="3240"/>
          <w:tab w:val="left" w:pos="3780"/>
        </w:tabs>
        <w:rPr>
          <w:b/>
          <w:bCs/>
          <w:sz w:val="26"/>
          <w:u w:val="single"/>
        </w:rPr>
      </w:pPr>
      <w:r w:rsidRPr="00B1471F">
        <w:rPr>
          <w:b/>
          <w:bCs/>
          <w:sz w:val="26"/>
          <w:u w:val="single"/>
        </w:rPr>
        <w:t>ODSTUPNÉ</w:t>
      </w:r>
    </w:p>
    <w:p w:rsidR="00286071" w:rsidRDefault="00286071" w:rsidP="00286071">
      <w:pPr>
        <w:tabs>
          <w:tab w:val="left" w:pos="2880"/>
          <w:tab w:val="left" w:pos="3240"/>
          <w:tab w:val="left" w:pos="3780"/>
        </w:tabs>
      </w:pPr>
      <w:r>
        <w:t>- náleží zaměstnanci při zrušení pracovního poměru, v případech, které jsou uvedeny v zákoně o mzdě</w:t>
      </w:r>
    </w:p>
    <w:p w:rsidR="00286071" w:rsidRDefault="00286071" w:rsidP="00286071">
      <w:pPr>
        <w:tabs>
          <w:tab w:val="left" w:pos="2880"/>
          <w:tab w:val="left" w:pos="3240"/>
          <w:tab w:val="left" w:pos="3780"/>
        </w:tabs>
      </w:pPr>
      <w:r>
        <w:t>- je ve výši dvou měsíčních mezd</w:t>
      </w:r>
    </w:p>
    <w:p w:rsidR="00286071" w:rsidRDefault="00286071" w:rsidP="00286071">
      <w:pPr>
        <w:tabs>
          <w:tab w:val="left" w:pos="2880"/>
          <w:tab w:val="left" w:pos="3240"/>
          <w:tab w:val="left" w:pos="3780"/>
        </w:tabs>
      </w:pPr>
    </w:p>
    <w:p w:rsidR="00286071" w:rsidRDefault="00286071" w:rsidP="00286071">
      <w:pPr>
        <w:tabs>
          <w:tab w:val="left" w:pos="540"/>
          <w:tab w:val="left" w:pos="720"/>
          <w:tab w:val="left" w:pos="2160"/>
          <w:tab w:val="left" w:pos="2880"/>
        </w:tabs>
        <w:rPr>
          <w:b/>
          <w:i/>
          <w:iCs/>
        </w:rPr>
      </w:pPr>
      <w:r>
        <w:rPr>
          <w:b/>
          <w:i/>
          <w:iCs/>
        </w:rPr>
        <w:t>- další možnosti ukončení pracovního poměru:</w:t>
      </w:r>
    </w:p>
    <w:p w:rsidR="00286071" w:rsidRDefault="00286071" w:rsidP="00286071">
      <w:pPr>
        <w:numPr>
          <w:ilvl w:val="0"/>
          <w:numId w:val="12"/>
        </w:numPr>
        <w:tabs>
          <w:tab w:val="left" w:pos="540"/>
          <w:tab w:val="left" w:pos="2160"/>
          <w:tab w:val="left" w:pos="2880"/>
        </w:tabs>
        <w:rPr>
          <w:b/>
        </w:rPr>
      </w:pPr>
      <w:r>
        <w:rPr>
          <w:b/>
        </w:rPr>
        <w:t>Uplynutím doby na, kterou byl pracovní poměr sjednán</w:t>
      </w:r>
    </w:p>
    <w:p w:rsidR="00286071" w:rsidRDefault="00286071" w:rsidP="00286071">
      <w:pPr>
        <w:numPr>
          <w:ilvl w:val="1"/>
          <w:numId w:val="12"/>
        </w:numPr>
        <w:tabs>
          <w:tab w:val="left" w:pos="540"/>
          <w:tab w:val="left" w:pos="2160"/>
          <w:tab w:val="left" w:pos="2880"/>
        </w:tabs>
        <w:rPr>
          <w:b/>
        </w:rPr>
      </w:pPr>
      <w:r>
        <w:rPr>
          <w:b/>
        </w:rPr>
        <w:t>Smrtí zaměstnance</w:t>
      </w:r>
    </w:p>
    <w:p w:rsidR="00286071" w:rsidRDefault="00286071" w:rsidP="00286071">
      <w:pPr>
        <w:tabs>
          <w:tab w:val="left" w:pos="540"/>
          <w:tab w:val="left" w:pos="720"/>
          <w:tab w:val="left" w:pos="2160"/>
          <w:tab w:val="left" w:pos="2880"/>
        </w:tabs>
        <w:ind w:left="720" w:firstLine="360"/>
      </w:pPr>
      <w:r>
        <w:t>- automatický zánik pracovního poměru</w:t>
      </w:r>
    </w:p>
    <w:p w:rsidR="00286071" w:rsidRDefault="00286071" w:rsidP="00286071">
      <w:pPr>
        <w:numPr>
          <w:ilvl w:val="0"/>
          <w:numId w:val="13"/>
        </w:numPr>
        <w:tabs>
          <w:tab w:val="left" w:pos="540"/>
          <w:tab w:val="left" w:pos="2160"/>
          <w:tab w:val="left" w:pos="2880"/>
        </w:tabs>
        <w:rPr>
          <w:b/>
        </w:rPr>
      </w:pPr>
      <w:r>
        <w:rPr>
          <w:b/>
        </w:rPr>
        <w:t>Vyhoštěním nebo zákazem pobytu</w:t>
      </w:r>
    </w:p>
    <w:p w:rsidR="00286071" w:rsidRDefault="00286071" w:rsidP="00286071">
      <w:pPr>
        <w:tabs>
          <w:tab w:val="left" w:pos="1260"/>
          <w:tab w:val="left" w:pos="1980"/>
          <w:tab w:val="left" w:pos="2160"/>
          <w:tab w:val="left" w:pos="2880"/>
        </w:tabs>
        <w:ind w:left="720" w:firstLine="360"/>
      </w:pPr>
      <w:r>
        <w:t>- týká se pouze cizinců, je-li soudem vyhoštěn nebo soud vystavil zákaz pobytu</w:t>
      </w:r>
    </w:p>
    <w:p w:rsidR="00286071" w:rsidRDefault="00286071" w:rsidP="0066580A">
      <w:pPr>
        <w:tabs>
          <w:tab w:val="left" w:pos="540"/>
          <w:tab w:val="left" w:pos="720"/>
          <w:tab w:val="left" w:pos="2160"/>
          <w:tab w:val="left" w:pos="2880"/>
        </w:tabs>
        <w:ind w:firstLine="540"/>
      </w:pPr>
    </w:p>
    <w:p w:rsidR="00A33623" w:rsidRDefault="00A33623"/>
    <w:p w:rsidR="00A33623" w:rsidRDefault="00A33623">
      <w:pPr>
        <w:rPr>
          <w:b/>
          <w:u w:val="single"/>
        </w:rPr>
      </w:pPr>
      <w:r>
        <w:rPr>
          <w:b/>
          <w:u w:val="single"/>
        </w:rPr>
        <w:t>OHLAŠOVACÍ POVINNOSTI PŘI NÁSTUPU NOVÉHO ZAMĚSTNANCE</w:t>
      </w:r>
    </w:p>
    <w:p w:rsidR="00A33623" w:rsidRDefault="00A33623" w:rsidP="00FD68DE">
      <w:pPr>
        <w:ind w:left="900" w:hanging="900"/>
      </w:pPr>
      <w:r>
        <w:lastRenderedPageBreak/>
        <w:t>- založení mzdového listu (zpravidla vyhotovován na 1 rok) – zaměstnanec musí předložit doklady o vzdělání, předat lékařskou zprávu, podepsat pracovní smlouvu</w:t>
      </w:r>
    </w:p>
    <w:p w:rsidR="00A33623" w:rsidRDefault="00A33623" w:rsidP="00FD68DE">
      <w:pPr>
        <w:ind w:left="900" w:hanging="900"/>
      </w:pPr>
      <w:r>
        <w:t>- vyhotovení nebo převzetí zápočtového listu jako podklad pro evidenci odpracovaných let a následně pro výpočet důchodu</w:t>
      </w:r>
    </w:p>
    <w:p w:rsidR="00A33623" w:rsidRDefault="00A33623" w:rsidP="00FD68DE">
      <w:pPr>
        <w:ind w:left="900" w:hanging="900"/>
      </w:pPr>
      <w:r>
        <w:t>- vyplnění formuláře Evidenční list důchodového pojištění</w:t>
      </w:r>
    </w:p>
    <w:p w:rsidR="00A33623" w:rsidRDefault="00A33623" w:rsidP="00FD68DE">
      <w:pPr>
        <w:ind w:left="900" w:hanging="900"/>
      </w:pPr>
      <w:r>
        <w:t>zaměstnanec by do 30 dnů od nástupu měl podepsat Prohlášení na poplatníka k dani z příjmu pro uplatňování nezdanitelných částek</w:t>
      </w:r>
    </w:p>
    <w:p w:rsidR="00A33623" w:rsidRDefault="00A33623" w:rsidP="00FD68DE">
      <w:pPr>
        <w:ind w:left="900" w:hanging="900"/>
      </w:pPr>
      <w:r>
        <w:t>- zaměstnavatel by měl do 8 dnů podat přihlášku zaměstnance na OSSZ a ZP</w:t>
      </w:r>
    </w:p>
    <w:p w:rsidR="00A33623" w:rsidRDefault="00A33623">
      <w:r>
        <w:t>- do 15 dnů od nástupu nahlásit zaměstnance FÚ jako plátci daně ze závislé činnosti</w:t>
      </w:r>
    </w:p>
    <w:p w:rsidR="00A33623" w:rsidRDefault="00A33623">
      <w:pPr>
        <w:rPr>
          <w:b/>
          <w:u w:val="single"/>
        </w:rPr>
      </w:pPr>
    </w:p>
    <w:p w:rsidR="00A33623" w:rsidRDefault="00A33623">
      <w:pPr>
        <w:rPr>
          <w:b/>
          <w:u w:val="single"/>
        </w:rPr>
      </w:pPr>
    </w:p>
    <w:p w:rsidR="00A33623" w:rsidRDefault="00A33623">
      <w:pPr>
        <w:rPr>
          <w:b/>
          <w:u w:val="single"/>
        </w:rPr>
      </w:pPr>
      <w:r>
        <w:rPr>
          <w:b/>
          <w:u w:val="single"/>
        </w:rPr>
        <w:t>ODBOROVÉ ORGANIZACE</w:t>
      </w:r>
    </w:p>
    <w:p w:rsidR="00A33623" w:rsidRDefault="00A33623">
      <w:r>
        <w:t>- hájí zájmy pracujících na pracovišti</w:t>
      </w:r>
    </w:p>
    <w:p w:rsidR="00A33623" w:rsidRDefault="00FD68DE">
      <w:r>
        <w:t xml:space="preserve">- </w:t>
      </w:r>
      <w:r w:rsidR="00A33623">
        <w:t>se zaměstnavatelem by měla být uzavřena kolektivní smlouva</w:t>
      </w:r>
    </w:p>
    <w:p w:rsidR="00A33623" w:rsidRDefault="00A33623"/>
    <w:p w:rsidR="00A33623" w:rsidRDefault="00A33623">
      <w:pPr>
        <w:rPr>
          <w:b/>
          <w:u w:val="single"/>
        </w:rPr>
      </w:pPr>
      <w:r>
        <w:rPr>
          <w:b/>
          <w:u w:val="single"/>
        </w:rPr>
        <w:t>KOLEKTIVNÍ SMLOUVY</w:t>
      </w:r>
    </w:p>
    <w:p w:rsidR="00A33623" w:rsidRDefault="00A33623">
      <w:r>
        <w:t>- náležitosti:</w:t>
      </w:r>
    </w:p>
    <w:p w:rsidR="00A33623" w:rsidRDefault="00A33623">
      <w:pPr>
        <w:numPr>
          <w:ilvl w:val="0"/>
          <w:numId w:val="10"/>
        </w:numPr>
      </w:pPr>
      <w:r>
        <w:t>poskytování bezúročných půjček</w:t>
      </w:r>
    </w:p>
    <w:p w:rsidR="00A33623" w:rsidRDefault="00A33623" w:rsidP="007D5D7A">
      <w:pPr>
        <w:numPr>
          <w:ilvl w:val="0"/>
          <w:numId w:val="10"/>
        </w:numPr>
        <w:tabs>
          <w:tab w:val="clear" w:pos="720"/>
        </w:tabs>
        <w:ind w:left="1620" w:hanging="1260"/>
      </w:pPr>
      <w:r>
        <w:t>jakým způsobem bude sjednána výše mzdy (stanovení odměn, prémií, příplatků za snížené pracovní podmínky, za práci v noci…)</w:t>
      </w:r>
    </w:p>
    <w:p w:rsidR="00A33623" w:rsidRDefault="00A33623">
      <w:pPr>
        <w:numPr>
          <w:ilvl w:val="0"/>
          <w:numId w:val="10"/>
        </w:numPr>
      </w:pPr>
      <w:r>
        <w:t>výchovná a vzdělávací činnost zaměstnanců a její financování (příspěvky na rekreaci, na tábory, na kulturu…)</w:t>
      </w:r>
    </w:p>
    <w:p w:rsidR="00A33623" w:rsidRDefault="00A33623"/>
    <w:p w:rsidR="00286071" w:rsidRDefault="00286071" w:rsidP="00286071">
      <w:pPr>
        <w:rPr>
          <w:b/>
          <w:bCs/>
        </w:rPr>
      </w:pPr>
      <w:r>
        <w:rPr>
          <w:b/>
          <w:bCs/>
          <w:highlight w:val="yellow"/>
        </w:rPr>
        <w:t>4. MZDOVÁ PROBLEMATIKA</w:t>
      </w:r>
    </w:p>
    <w:p w:rsidR="00286071" w:rsidRDefault="00286071" w:rsidP="00286071"/>
    <w:p w:rsidR="00286071" w:rsidRDefault="00286071" w:rsidP="00286071">
      <w:r>
        <w:t xml:space="preserve">- je upravena </w:t>
      </w:r>
      <w:r w:rsidRPr="00CB5430">
        <w:rPr>
          <w:b/>
        </w:rPr>
        <w:t>Zákonem o mzdě</w:t>
      </w:r>
    </w:p>
    <w:p w:rsidR="00286071" w:rsidRDefault="00286071" w:rsidP="00286071">
      <w:r>
        <w:t>- každému člověku náleží za jeho práci odměna</w:t>
      </w:r>
    </w:p>
    <w:p w:rsidR="00286071" w:rsidRDefault="00286071" w:rsidP="00286071">
      <w:r>
        <w:t>- odměňování práce je ohodnocení pracovního výkonu prostřednictvím mzdy nebo platu</w:t>
      </w:r>
    </w:p>
    <w:p w:rsidR="00286071" w:rsidRDefault="00286071" w:rsidP="00286071"/>
    <w:p w:rsidR="00286071" w:rsidRDefault="00286071" w:rsidP="00286071">
      <w:pPr>
        <w:pStyle w:val="Nadpis1"/>
        <w:rPr>
          <w:sz w:val="26"/>
        </w:rPr>
      </w:pPr>
      <w:r>
        <w:rPr>
          <w:sz w:val="26"/>
        </w:rPr>
        <w:t>MZDA ÚKOLOVÁ A ČASOVÁ</w:t>
      </w:r>
    </w:p>
    <w:p w:rsidR="00286071" w:rsidRDefault="00286071" w:rsidP="00286071">
      <w:r>
        <w:rPr>
          <w:b/>
          <w:bCs/>
        </w:rPr>
        <w:t>Mzda</w:t>
      </w:r>
      <w:r>
        <w:t xml:space="preserve"> je pohyblivá částka jejíž výše závisí na výkonu pracovníka nebo na odpracovaném čase </w:t>
      </w:r>
    </w:p>
    <w:p w:rsidR="00286071" w:rsidRDefault="00286071" w:rsidP="00286071">
      <w:r>
        <w:rPr>
          <w:b/>
          <w:bCs/>
        </w:rPr>
        <w:t>Plat</w:t>
      </w:r>
      <w:r>
        <w:t xml:space="preserve"> je pevně stanovená částka především pro technickohospodářské pracovníky, státní úředníky…</w:t>
      </w:r>
    </w:p>
    <w:p w:rsidR="00286071" w:rsidRDefault="00286071" w:rsidP="00286071"/>
    <w:p w:rsidR="00286071" w:rsidRDefault="00286071" w:rsidP="00286071">
      <w:r>
        <w:rPr>
          <w:b/>
          <w:bCs/>
        </w:rPr>
        <w:t>Časová mzda</w:t>
      </w:r>
      <w:r>
        <w:t xml:space="preserve"> závisí na počtu odpracovaných hodin a na mzdě za 1 hodinu (=mzdový tarif)</w:t>
      </w:r>
    </w:p>
    <w:p w:rsidR="00286071" w:rsidRDefault="00286071" w:rsidP="00286071">
      <w:pPr>
        <w:ind w:left="1800" w:hanging="1800"/>
      </w:pPr>
      <w:r>
        <w:rPr>
          <w:b/>
          <w:bCs/>
        </w:rPr>
        <w:t>Úkolová mzda</w:t>
      </w:r>
      <w:r>
        <w:t xml:space="preserve"> závisí na počtu vyrobených výrobků a na tzv. úkolové sazbě, což je např. mzda za jeden výrobek</w:t>
      </w:r>
    </w:p>
    <w:p w:rsidR="00286071" w:rsidRDefault="00286071" w:rsidP="00286071"/>
    <w:p w:rsidR="00286071" w:rsidRPr="00656E73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  <w:r w:rsidRPr="00492B21">
        <w:rPr>
          <w:rFonts w:ascii="Cambria" w:eastAsia="Times New Roman" w:hAnsi="Cambria" w:cs="Times New Roman"/>
          <w:bCs w:val="0"/>
        </w:rPr>
        <w:t xml:space="preserve">ZÁKLADNÍ </w:t>
      </w:r>
      <w:r w:rsidRPr="00656E73">
        <w:rPr>
          <w:rFonts w:ascii="Cambria" w:eastAsia="Times New Roman" w:hAnsi="Cambria" w:cs="Times New Roman"/>
          <w:bCs w:val="0"/>
        </w:rPr>
        <w:t>MZDA</w:t>
      </w:r>
    </w:p>
    <w:p w:rsidR="00286071" w:rsidRPr="00656E73" w:rsidRDefault="00286071" w:rsidP="00286071">
      <w:r w:rsidRPr="00656E73">
        <w:t>- lze ji vypočítat dvěma způsoby, a to z časové nebo úkolové mzdy + přesčasy</w:t>
      </w:r>
    </w:p>
    <w:p w:rsidR="00286071" w:rsidRPr="00656E73" w:rsidRDefault="00286071" w:rsidP="00286071">
      <w:r w:rsidRPr="00656E73">
        <w:t>- je to mzda, která není ovlivněna odměnami či jinými navýšeními platu</w:t>
      </w:r>
    </w:p>
    <w:p w:rsidR="00286071" w:rsidRPr="00656E73" w:rsidRDefault="00286071" w:rsidP="00286071">
      <w:pPr>
        <w:pStyle w:val="Zpat"/>
        <w:tabs>
          <w:tab w:val="clear" w:pos="4536"/>
          <w:tab w:val="clear" w:pos="9072"/>
        </w:tabs>
      </w:pPr>
    </w:p>
    <w:p w:rsidR="00286071" w:rsidRPr="00656E73" w:rsidRDefault="00286071" w:rsidP="00286071">
      <w:pPr>
        <w:pStyle w:val="Zpat"/>
        <w:tabs>
          <w:tab w:val="clear" w:pos="4536"/>
          <w:tab w:val="clear" w:pos="9072"/>
        </w:tabs>
        <w:rPr>
          <w:b/>
          <w:bCs/>
          <w:sz w:val="26"/>
          <w:u w:val="single"/>
        </w:rPr>
      </w:pPr>
      <w:r w:rsidRPr="00656E73">
        <w:rPr>
          <w:b/>
          <w:bCs/>
          <w:sz w:val="26"/>
          <w:u w:val="single"/>
        </w:rPr>
        <w:t>POBÍDKOVÉ SLOŽKY MZDY</w:t>
      </w:r>
    </w:p>
    <w:p w:rsidR="00286071" w:rsidRPr="00656E73" w:rsidRDefault="00286071" w:rsidP="00286071">
      <w:r w:rsidRPr="00656E73">
        <w:t>= pohyblivé složky mezd</w:t>
      </w:r>
    </w:p>
    <w:p w:rsidR="00286071" w:rsidRPr="00656E73" w:rsidRDefault="00286071" w:rsidP="00286071">
      <w:r w:rsidRPr="00656E73">
        <w:t>- podporují zájem pracovníků a stimulují je k většímu pracovnímu úsilí</w:t>
      </w:r>
    </w:p>
    <w:p w:rsidR="00286071" w:rsidRPr="00656E73" w:rsidRDefault="00286071" w:rsidP="00286071">
      <w:pPr>
        <w:pStyle w:val="Zpat"/>
        <w:tabs>
          <w:tab w:val="clear" w:pos="4536"/>
          <w:tab w:val="clear" w:pos="9072"/>
        </w:tabs>
      </w:pPr>
      <w:r w:rsidRPr="00656E73">
        <w:t>- jsou to např. prémie, odměny, podíly na VH, osobní ohodnocení</w:t>
      </w:r>
    </w:p>
    <w:p w:rsidR="00286071" w:rsidRPr="00656E73" w:rsidRDefault="00286071" w:rsidP="00286071"/>
    <w:p w:rsidR="00286071" w:rsidRPr="00656E73" w:rsidRDefault="00286071" w:rsidP="00286071">
      <w:pPr>
        <w:rPr>
          <w:b/>
          <w:bCs/>
          <w:sz w:val="26"/>
          <w:u w:val="single"/>
        </w:rPr>
      </w:pPr>
      <w:r w:rsidRPr="00656E73">
        <w:rPr>
          <w:b/>
          <w:bCs/>
          <w:sz w:val="26"/>
          <w:u w:val="single"/>
        </w:rPr>
        <w:t>HRUBÁ MZDA</w:t>
      </w:r>
    </w:p>
    <w:p w:rsidR="00286071" w:rsidRDefault="00286071" w:rsidP="00286071">
      <w:r>
        <w:t>- HM, vypočítaná jako úkolová či časová, se stává vyměřovacím základem pro SP (8,5%) a ZP (4,5%)</w:t>
      </w:r>
    </w:p>
    <w:p w:rsidR="00286071" w:rsidRPr="009B03CD" w:rsidRDefault="00286071" w:rsidP="00286071">
      <w:r>
        <w:t xml:space="preserve">- ZP se odvádí příslušné zdravotní pojišťovně a SP </w:t>
      </w:r>
      <w:r w:rsidRPr="009B03CD">
        <w:t>OSSZ (okresní správa sociálního zabezpečení)</w:t>
      </w:r>
    </w:p>
    <w:p w:rsidR="00286071" w:rsidRDefault="00286071" w:rsidP="00286071"/>
    <w:p w:rsidR="00286071" w:rsidRDefault="00286071" w:rsidP="00286071">
      <w:pPr>
        <w:rPr>
          <w:sz w:val="28"/>
        </w:rPr>
      </w:pPr>
      <w:r w:rsidRPr="00286071">
        <w:rPr>
          <w:b/>
          <w:sz w:val="26"/>
          <w:szCs w:val="26"/>
          <w:u w:val="single"/>
        </w:rPr>
        <w:t>SUPERHRUBÁ MZDA</w:t>
      </w:r>
      <w:r w:rsidRPr="00286071">
        <w:rPr>
          <w:sz w:val="28"/>
        </w:rPr>
        <w:t xml:space="preserve"> </w:t>
      </w:r>
    </w:p>
    <w:p w:rsidR="00286071" w:rsidRDefault="00286071" w:rsidP="00286071">
      <w:r>
        <w:t>-  hrubá mzda zvýšená o mzdové náklady zaměstnavatele</w:t>
      </w:r>
    </w:p>
    <w:p w:rsidR="00286071" w:rsidRDefault="00286071" w:rsidP="00286071"/>
    <w:p w:rsidR="00286071" w:rsidRDefault="00286071" w:rsidP="00286071">
      <w:pPr>
        <w:pStyle w:val="Zpat"/>
        <w:tabs>
          <w:tab w:val="clear" w:pos="4536"/>
          <w:tab w:val="clear" w:pos="9072"/>
        </w:tabs>
        <w:rPr>
          <w:b/>
          <w:bCs/>
          <w:sz w:val="26"/>
          <w:u w:val="single"/>
        </w:rPr>
      </w:pPr>
      <w:r>
        <w:rPr>
          <w:b/>
          <w:bCs/>
          <w:sz w:val="26"/>
          <w:u w:val="single"/>
        </w:rPr>
        <w:t>ČISTÁ MZDA</w:t>
      </w:r>
    </w:p>
    <w:p w:rsidR="00286071" w:rsidRPr="009B03CD" w:rsidRDefault="00286071" w:rsidP="00286071">
      <w:pPr>
        <w:pStyle w:val="Zpat"/>
        <w:tabs>
          <w:tab w:val="clear" w:pos="4536"/>
          <w:tab w:val="clear" w:pos="9072"/>
        </w:tabs>
        <w:rPr>
          <w:bCs/>
          <w:sz w:val="26"/>
        </w:rPr>
      </w:pPr>
      <w:r>
        <w:rPr>
          <w:bCs/>
          <w:sz w:val="26"/>
        </w:rPr>
        <w:t>- je to HM upravená o SP, ZP a daň FÚ</w:t>
      </w:r>
    </w:p>
    <w:p w:rsidR="00286071" w:rsidRDefault="00286071" w:rsidP="00286071"/>
    <w:p w:rsidR="00286071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  <w:r>
        <w:rPr>
          <w:rFonts w:ascii="Cambria" w:eastAsia="Times New Roman" w:hAnsi="Cambria" w:cs="Times New Roman"/>
          <w:bCs w:val="0"/>
        </w:rPr>
        <w:t>MZDA K VÝPLATĚ</w:t>
      </w:r>
    </w:p>
    <w:p w:rsidR="00286071" w:rsidRDefault="00286071" w:rsidP="00286071">
      <w:r>
        <w:t>- je to čistá mzda upravená o ostatní srážky, která se vyplácí zaměstnanci</w:t>
      </w:r>
    </w:p>
    <w:p w:rsidR="00286071" w:rsidRDefault="00286071" w:rsidP="00286071"/>
    <w:p w:rsidR="00286071" w:rsidRPr="00EA751A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  <w:r w:rsidRPr="00EA751A">
        <w:rPr>
          <w:rFonts w:ascii="Cambria" w:eastAsia="Times New Roman" w:hAnsi="Cambria" w:cs="Times New Roman"/>
          <w:bCs w:val="0"/>
        </w:rPr>
        <w:t>ROČNÍ ZÚČTOVÁNÍ ZÁLOH NA DAŇ Z PŘÍJMŮ</w:t>
      </w:r>
    </w:p>
    <w:p w:rsidR="00286071" w:rsidRPr="00EA751A" w:rsidRDefault="00286071" w:rsidP="00286071">
      <w:pPr>
        <w:ind w:left="1440" w:hanging="1440"/>
      </w:pPr>
      <w:r w:rsidRPr="00EA751A">
        <w:t>- zaměstnanec, který v daném zdaňovacím období (1 kalendářní rok) měl pouze příjmy ze závislé činnosti (§ 6)</w:t>
      </w:r>
      <w:r>
        <w:rPr>
          <w:color w:val="FF0000"/>
        </w:rPr>
        <w:t xml:space="preserve"> </w:t>
      </w:r>
      <w:r w:rsidRPr="007D3346">
        <w:rPr>
          <w:b/>
        </w:rPr>
        <w:t>od jednoho plátce</w:t>
      </w:r>
      <w:r>
        <w:rPr>
          <w:color w:val="FF0000"/>
        </w:rPr>
        <w:t xml:space="preserve"> </w:t>
      </w:r>
      <w:r w:rsidRPr="00EA751A">
        <w:t>a podepsal prohlášení o nezdanitelných částkách, může požádat tohoto zaměstnavatele o provedení ročního zúčtování záloh</w:t>
      </w:r>
    </w:p>
    <w:p w:rsidR="00286071" w:rsidRPr="007D3346" w:rsidRDefault="00286071" w:rsidP="00286071">
      <w:pPr>
        <w:ind w:left="2160" w:hanging="1620"/>
      </w:pPr>
      <w:r w:rsidRPr="007D3346">
        <w:t>- může mít za rok i více zaměstnavatelů, ale v čase za sebou tzn. například od ledna do května, od června do září, od října do prosince, ale nemůže mít v jednom období více zaměstnavatelů</w:t>
      </w:r>
    </w:p>
    <w:p w:rsidR="00286071" w:rsidRPr="007D3346" w:rsidRDefault="00286071" w:rsidP="00286071">
      <w:pPr>
        <w:ind w:left="1440" w:hanging="1440"/>
      </w:pPr>
      <w:r>
        <w:rPr>
          <w:color w:val="FF0000"/>
        </w:rPr>
        <w:t xml:space="preserve">- </w:t>
      </w:r>
      <w:r w:rsidRPr="007D3346">
        <w:t xml:space="preserve">pokud měl příjmy ze závislé činnosti postupně </w:t>
      </w:r>
      <w:r w:rsidRPr="007D3346">
        <w:rPr>
          <w:b/>
        </w:rPr>
        <w:t>od více plátců</w:t>
      </w:r>
      <w:r w:rsidRPr="007D3346">
        <w:t>, provádí roční zúčtování poslední z nich, který má k dispozici údaje potřebné k tomuto zúčtování od všech předešlých zaměstnavatelů v daném roce</w:t>
      </w:r>
    </w:p>
    <w:p w:rsidR="00286071" w:rsidRPr="007D3346" w:rsidRDefault="00286071" w:rsidP="00286071">
      <w:pPr>
        <w:ind w:left="2160" w:hanging="1620"/>
      </w:pPr>
      <w:r w:rsidRPr="007D3346">
        <w:t>- o toto zaúčtování požádat do 15. února následujícího roku, což se ztvrdí podpisem zaměstnance v prohlášení poplatníka</w:t>
      </w:r>
    </w:p>
    <w:p w:rsidR="00286071" w:rsidRDefault="00286071" w:rsidP="00286071">
      <w:pPr>
        <w:ind w:left="2160" w:hanging="1620"/>
      </w:pPr>
      <w:r w:rsidRPr="007D3346">
        <w:t xml:space="preserve">- je-li výsledkem ročního zúčtování přeplatek nad 50 Kč vrací se v plné výši zaměstnanci a to nejpozději </w:t>
      </w:r>
      <w:r w:rsidRPr="00DD55D5">
        <w:t>ke mzdě za</w:t>
      </w:r>
      <w:r w:rsidRPr="007D3346">
        <w:t xml:space="preserve"> měsíc březen následujícího roku</w:t>
      </w:r>
      <w:r>
        <w:t>, nebo na BÚ</w:t>
      </w:r>
    </w:p>
    <w:p w:rsidR="00286071" w:rsidRDefault="00286071" w:rsidP="00286071">
      <w:pPr>
        <w:ind w:left="2160" w:hanging="1620"/>
      </w:pPr>
    </w:p>
    <w:p w:rsidR="00286071" w:rsidRPr="00F471E9" w:rsidRDefault="00286071" w:rsidP="00286071">
      <w:pPr>
        <w:pStyle w:val="Zpat"/>
        <w:tabs>
          <w:tab w:val="clear" w:pos="4536"/>
          <w:tab w:val="clear" w:pos="9072"/>
        </w:tabs>
        <w:rPr>
          <w:b/>
          <w:bCs/>
          <w:u w:val="single"/>
        </w:rPr>
      </w:pPr>
      <w:r>
        <w:rPr>
          <w:b/>
          <w:highlight w:val="yellow"/>
        </w:rPr>
        <w:t>5</w:t>
      </w:r>
      <w:r w:rsidRPr="00F471E9">
        <w:rPr>
          <w:b/>
          <w:highlight w:val="yellow"/>
        </w:rPr>
        <w:t>. EVIDENCE PRACOVNÍKŮ</w:t>
      </w:r>
    </w:p>
    <w:p w:rsidR="00286071" w:rsidRDefault="00286071" w:rsidP="00286071"/>
    <w:p w:rsidR="00286071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  <w:r>
        <w:rPr>
          <w:rFonts w:ascii="Cambria" w:eastAsia="Times New Roman" w:hAnsi="Cambria" w:cs="Times New Roman"/>
          <w:bCs w:val="0"/>
        </w:rPr>
        <w:t>MZDOVÝ LIST</w:t>
      </w:r>
    </w:p>
    <w:p w:rsidR="00286071" w:rsidRDefault="00286071" w:rsidP="00286071">
      <w:pPr>
        <w:ind w:left="1080" w:hanging="1080"/>
      </w:pPr>
      <w:r>
        <w:t>- pro každého zaměstnance musí být při nástupu do práce vystaven ve mzdové účtárně mzdový list, který obsahuje všechny osobní údaje a údaje o každé měsíční mzdě</w:t>
      </w:r>
    </w:p>
    <w:p w:rsidR="00286071" w:rsidRDefault="00286071" w:rsidP="00286071">
      <w:pPr>
        <w:ind w:left="1080" w:hanging="1080"/>
      </w:pPr>
      <w:r>
        <w:t>- na každý rok je zakládán nový mzdový list</w:t>
      </w:r>
    </w:p>
    <w:p w:rsidR="00286071" w:rsidRDefault="00286071" w:rsidP="00286071">
      <w:pPr>
        <w:ind w:left="1080" w:hanging="1080"/>
      </w:pPr>
      <w:r>
        <w:t>- pro odměňování je nutné sledovat docházku do zaměstnání pomocí tzv. docházkových listů</w:t>
      </w:r>
    </w:p>
    <w:p w:rsidR="00286071" w:rsidRDefault="00286071" w:rsidP="00286071">
      <w:pPr>
        <w:ind w:left="1080" w:hanging="1080"/>
      </w:pPr>
      <w:r>
        <w:t>- spolu se mzdovým listem se pro každého zaměstnance vede ještě evidenční list důchodového zabezpečení, který obsahuje údaje o době zaměstnání a ročním výdělku zaměstnance, údaje z tohoto listu jsou podkladem pro budoucí vyměření starobního nebo invalidního důchodu zaměstnance</w:t>
      </w:r>
    </w:p>
    <w:p w:rsidR="00286071" w:rsidRDefault="00286071" w:rsidP="00286071"/>
    <w:p w:rsidR="00286071" w:rsidRDefault="00286071" w:rsidP="00286071"/>
    <w:p w:rsidR="00286071" w:rsidRDefault="00286071" w:rsidP="00286071"/>
    <w:p w:rsidR="00286071" w:rsidRDefault="00286071" w:rsidP="00286071"/>
    <w:p w:rsidR="00286071" w:rsidRDefault="00286071" w:rsidP="00286071">
      <w:pPr>
        <w:pStyle w:val="Zpat"/>
        <w:tabs>
          <w:tab w:val="clear" w:pos="4536"/>
          <w:tab w:val="clear" w:pos="9072"/>
          <w:tab w:val="left" w:pos="4203"/>
        </w:tabs>
        <w:rPr>
          <w:b/>
          <w:bCs/>
          <w:i/>
          <w:iCs/>
        </w:rPr>
      </w:pPr>
      <w:r>
        <w:rPr>
          <w:b/>
          <w:bCs/>
          <w:i/>
          <w:iCs/>
        </w:rPr>
        <w:t>Náčrt mzdového listu</w:t>
      </w:r>
    </w:p>
    <w:p w:rsidR="00286071" w:rsidRDefault="00286071" w:rsidP="00286071">
      <w:pPr>
        <w:pStyle w:val="Zpat"/>
        <w:tabs>
          <w:tab w:val="clear" w:pos="4536"/>
          <w:tab w:val="clear" w:pos="9072"/>
          <w:tab w:val="left" w:pos="4203"/>
        </w:tabs>
        <w:rPr>
          <w:sz w:val="10"/>
        </w:rPr>
      </w:pPr>
    </w:p>
    <w:tbl>
      <w:tblPr>
        <w:tblW w:w="10857" w:type="dxa"/>
        <w:jc w:val="center"/>
        <w:tblCellMar>
          <w:left w:w="0" w:type="dxa"/>
          <w:right w:w="0" w:type="dxa"/>
        </w:tblCellMar>
        <w:tblLook w:val="0000"/>
      </w:tblPr>
      <w:tblGrid>
        <w:gridCol w:w="1804"/>
        <w:gridCol w:w="919"/>
        <w:gridCol w:w="1330"/>
        <w:gridCol w:w="650"/>
        <w:gridCol w:w="677"/>
        <w:gridCol w:w="680"/>
        <w:gridCol w:w="1488"/>
        <w:gridCol w:w="608"/>
        <w:gridCol w:w="646"/>
        <w:gridCol w:w="1366"/>
        <w:gridCol w:w="689"/>
      </w:tblGrid>
      <w:tr w:rsidR="00286071" w:rsidTr="004A7E02">
        <w:trPr>
          <w:trHeight w:val="414"/>
          <w:jc w:val="center"/>
        </w:trPr>
        <w:tc>
          <w:tcPr>
            <w:tcW w:w="1085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 w:rsidRPr="00F471E9">
              <w:rPr>
                <w:b/>
                <w:bCs/>
                <w:caps/>
                <w:u w:val="single"/>
              </w:rPr>
              <w:t>Mzdový list na rok xxxx</w:t>
            </w:r>
          </w:p>
        </w:tc>
      </w:tr>
      <w:tr w:rsidR="00286071" w:rsidTr="004A7E02">
        <w:trPr>
          <w:trHeight w:val="275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both"/>
              <w:rPr>
                <w:b/>
                <w:bCs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</w:tr>
      <w:tr w:rsidR="00286071" w:rsidTr="004A7E02">
        <w:trPr>
          <w:trHeight w:val="414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7" w:firstLine="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Jméno: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200" w:firstLine="482"/>
              <w:rPr>
                <w:b/>
                <w:bCs/>
              </w:rPr>
            </w:pPr>
            <w:r>
              <w:rPr>
                <w:b/>
                <w:bCs/>
              </w:rPr>
              <w:t>Bydliště: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</w:tr>
      <w:tr w:rsidR="00286071" w:rsidTr="004A7E02">
        <w:trPr>
          <w:trHeight w:val="414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7" w:firstLine="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Příjmení: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200" w:firstLine="482"/>
              <w:rPr>
                <w:b/>
                <w:bCs/>
              </w:rPr>
            </w:pPr>
            <w:r>
              <w:rPr>
                <w:b/>
                <w:bCs/>
              </w:rPr>
              <w:t xml:space="preserve">Prac. zařazení: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</w:tr>
      <w:tr w:rsidR="00286071" w:rsidTr="004A7E02">
        <w:trPr>
          <w:trHeight w:val="414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7" w:firstLine="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Narození: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2" w:type="dxa"/>
              <w:bottom w:w="0" w:type="dxa"/>
              <w:right w:w="0" w:type="dxa"/>
            </w:tcMar>
            <w:vAlign w:val="center"/>
          </w:tcPr>
          <w:p w:rsidR="00286071" w:rsidRDefault="00286071" w:rsidP="004A7E02">
            <w:pPr>
              <w:ind w:firstLineChars="200" w:firstLine="482"/>
              <w:rPr>
                <w:b/>
                <w:bCs/>
              </w:rPr>
            </w:pPr>
            <w:r>
              <w:rPr>
                <w:b/>
                <w:bCs/>
              </w:rPr>
              <w:t>Děti: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  <w: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</w:tr>
      <w:tr w:rsidR="00286071" w:rsidTr="004A7E02">
        <w:trPr>
          <w:trHeight w:val="414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ind w:firstLineChars="7" w:firstLine="17"/>
              <w:jc w:val="both"/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071" w:rsidRDefault="00286071" w:rsidP="004A7E02">
            <w:pPr>
              <w:jc w:val="center"/>
            </w:pPr>
          </w:p>
        </w:tc>
      </w:tr>
      <w:tr w:rsidR="00286071" w:rsidTr="004A7E02">
        <w:trPr>
          <w:trHeight w:val="1102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Měsíc</w:t>
            </w:r>
          </w:p>
        </w:tc>
        <w:tc>
          <w:tcPr>
            <w:tcW w:w="919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ZM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Pohyblivé složky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HM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SP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ZP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Slevy, daňová zvýhodnění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Daň po slevě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 xml:space="preserve">ČM 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+Přípočty</w:t>
            </w:r>
          </w:p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- Odpočty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  <w:r w:rsidRPr="00F471E9">
              <w:rPr>
                <w:b/>
                <w:sz w:val="22"/>
                <w:szCs w:val="22"/>
              </w:rPr>
              <w:t>ČKV</w:t>
            </w:r>
          </w:p>
        </w:tc>
      </w:tr>
      <w:tr w:rsidR="00286071" w:rsidTr="004A7E02">
        <w:trPr>
          <w:trHeight w:val="454"/>
          <w:jc w:val="center"/>
        </w:trPr>
        <w:tc>
          <w:tcPr>
            <w:tcW w:w="18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71" w:rsidRPr="00F471E9" w:rsidRDefault="00286071" w:rsidP="004A7E0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86071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</w:p>
    <w:p w:rsidR="00286071" w:rsidRDefault="00286071" w:rsidP="00286071">
      <w:pPr>
        <w:pStyle w:val="Nadpis2"/>
        <w:rPr>
          <w:rFonts w:ascii="Cambria" w:eastAsia="Times New Roman" w:hAnsi="Cambria" w:cs="Times New Roman"/>
          <w:bCs w:val="0"/>
        </w:rPr>
      </w:pPr>
      <w:r>
        <w:rPr>
          <w:rFonts w:ascii="Cambria" w:eastAsia="Times New Roman" w:hAnsi="Cambria" w:cs="Times New Roman"/>
          <w:bCs w:val="0"/>
        </w:rPr>
        <w:t>ZÚČTOVACÍ A VÝPLATNÍ LISTINA</w:t>
      </w:r>
    </w:p>
    <w:p w:rsidR="00286071" w:rsidRDefault="00286071" w:rsidP="00286071">
      <w:r>
        <w:t>- výplatní listina je podkladem pro účtování mezd</w:t>
      </w:r>
    </w:p>
    <w:p w:rsidR="00286071" w:rsidRDefault="00286071" w:rsidP="00286071">
      <w:r>
        <w:t xml:space="preserve">- obsahuje: </w:t>
      </w:r>
    </w:p>
    <w:p w:rsidR="00286071" w:rsidRPr="0040468F" w:rsidRDefault="00286071" w:rsidP="00286071">
      <w:pPr>
        <w:numPr>
          <w:ilvl w:val="0"/>
          <w:numId w:val="13"/>
        </w:numPr>
        <w:ind w:hanging="230"/>
        <w:rPr>
          <w:b/>
        </w:rPr>
      </w:pPr>
      <w:r w:rsidRPr="0040468F">
        <w:rPr>
          <w:b/>
        </w:rPr>
        <w:t>Hrubou mzdu a její složky</w:t>
      </w:r>
    </w:p>
    <w:p w:rsidR="00286071" w:rsidRPr="0040468F" w:rsidRDefault="00286071" w:rsidP="00286071">
      <w:pPr>
        <w:numPr>
          <w:ilvl w:val="0"/>
          <w:numId w:val="13"/>
        </w:numPr>
        <w:ind w:hanging="230"/>
        <w:rPr>
          <w:b/>
        </w:rPr>
      </w:pPr>
      <w:r>
        <w:t>Sražené pojistné</w:t>
      </w:r>
      <w:r w:rsidRPr="0040468F">
        <w:rPr>
          <w:b/>
        </w:rPr>
        <w:t xml:space="preserve"> SP a</w:t>
      </w:r>
      <w:r>
        <w:t xml:space="preserve"> </w:t>
      </w:r>
      <w:r w:rsidRPr="0040468F">
        <w:rPr>
          <w:b/>
        </w:rPr>
        <w:t>ZP</w:t>
      </w:r>
      <w:r>
        <w:t xml:space="preserve"> </w:t>
      </w:r>
      <w:r w:rsidRPr="0040468F">
        <w:rPr>
          <w:b/>
        </w:rPr>
        <w:t>a sraženou zálohu na daň z příjmů</w:t>
      </w:r>
    </w:p>
    <w:p w:rsidR="00286071" w:rsidRDefault="00286071" w:rsidP="00286071">
      <w:pPr>
        <w:numPr>
          <w:ilvl w:val="0"/>
          <w:numId w:val="13"/>
        </w:numPr>
        <w:ind w:hanging="230"/>
      </w:pPr>
      <w:r w:rsidRPr="0040468F">
        <w:rPr>
          <w:b/>
        </w:rPr>
        <w:t xml:space="preserve">Ostatní srážky </w:t>
      </w:r>
      <w:r>
        <w:t>(např. spoření, výživné…)</w:t>
      </w:r>
    </w:p>
    <w:p w:rsidR="00286071" w:rsidRPr="0040468F" w:rsidRDefault="00286071" w:rsidP="00286071">
      <w:pPr>
        <w:numPr>
          <w:ilvl w:val="0"/>
          <w:numId w:val="13"/>
        </w:numPr>
        <w:ind w:hanging="230"/>
        <w:rPr>
          <w:b/>
        </w:rPr>
      </w:pPr>
      <w:r w:rsidRPr="0040468F">
        <w:rPr>
          <w:b/>
        </w:rPr>
        <w:t>Zálohu na mzdu a částku k výplatě</w:t>
      </w:r>
    </w:p>
    <w:p w:rsidR="00286071" w:rsidRDefault="00286071" w:rsidP="00286071">
      <w:pPr>
        <w:numPr>
          <w:ilvl w:val="0"/>
          <w:numId w:val="13"/>
        </w:numPr>
        <w:ind w:hanging="230"/>
      </w:pPr>
      <w:r w:rsidRPr="0040468F">
        <w:rPr>
          <w:b/>
        </w:rPr>
        <w:t>Přepočty ke mzdě, které se nezdaňují</w:t>
      </w:r>
      <w:r>
        <w:t xml:space="preserve"> (např. dávky nemocenského pojištění)</w:t>
      </w:r>
    </w:p>
    <w:p w:rsidR="00286071" w:rsidRDefault="00286071" w:rsidP="00286071"/>
    <w:p w:rsidR="00286071" w:rsidRDefault="00286071" w:rsidP="00286071">
      <w:r>
        <w:t>- vystavuje se na 1 měsíc a je na ní uvedeno více měsíců</w:t>
      </w:r>
    </w:p>
    <w:p w:rsidR="00286071" w:rsidRDefault="00286071" w:rsidP="00286071"/>
    <w:p w:rsidR="00286071" w:rsidRDefault="00286071" w:rsidP="00286071">
      <w:pPr>
        <w:pStyle w:val="Zpat"/>
        <w:tabs>
          <w:tab w:val="clear" w:pos="4536"/>
          <w:tab w:val="clear" w:pos="9072"/>
          <w:tab w:val="left" w:pos="4203"/>
        </w:tabs>
        <w:rPr>
          <w:b/>
          <w:bCs/>
          <w:i/>
          <w:iCs/>
        </w:rPr>
      </w:pPr>
      <w:r>
        <w:rPr>
          <w:b/>
          <w:bCs/>
          <w:i/>
          <w:iCs/>
        </w:rPr>
        <w:t>Schéma výpočtu mzdy pro rok 2006:</w:t>
      </w:r>
    </w:p>
    <w:p w:rsidR="00286071" w:rsidRDefault="00286071" w:rsidP="00286071">
      <w:pPr>
        <w:pStyle w:val="Zpat"/>
        <w:tabs>
          <w:tab w:val="clear" w:pos="4536"/>
          <w:tab w:val="clear" w:pos="9072"/>
          <w:tab w:val="left" w:pos="4203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259"/>
        <w:gridCol w:w="3259"/>
      </w:tblGrid>
      <w:tr w:rsidR="00286071" w:rsidTr="004A7E02">
        <w:trPr>
          <w:cantSplit/>
          <w:trHeight w:val="737"/>
        </w:trPr>
        <w:tc>
          <w:tcPr>
            <w:tcW w:w="3259" w:type="dxa"/>
            <w:tcBorders>
              <w:bottom w:val="double" w:sz="12" w:space="0" w:color="auto"/>
            </w:tcBorders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ZDANITELNÁ MZDA</w:t>
            </w:r>
          </w:p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od Kč    do Kč</w:t>
            </w:r>
          </w:p>
        </w:tc>
        <w:tc>
          <w:tcPr>
            <w:tcW w:w="3259" w:type="dxa"/>
            <w:tcBorders>
              <w:bottom w:val="double" w:sz="4" w:space="0" w:color="auto"/>
            </w:tcBorders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ZÁLOHA NA DAŇ</w:t>
            </w:r>
          </w:p>
        </w:tc>
        <w:tc>
          <w:tcPr>
            <w:tcW w:w="3259" w:type="dxa"/>
            <w:tcBorders>
              <w:bottom w:val="double" w:sz="4" w:space="0" w:color="auto"/>
            </w:tcBorders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ZE ZDANITELNÉ MZDY PŘESAHUJÍCÍ</w:t>
            </w:r>
          </w:p>
        </w:tc>
      </w:tr>
      <w:tr w:rsidR="00286071" w:rsidTr="004A7E02">
        <w:trPr>
          <w:trHeight w:val="284"/>
        </w:trPr>
        <w:tc>
          <w:tcPr>
            <w:tcW w:w="3259" w:type="dxa"/>
            <w:tcBorders>
              <w:top w:val="double" w:sz="18" w:space="0" w:color="auto"/>
            </w:tcBorders>
            <w:vAlign w:val="center"/>
          </w:tcPr>
          <w:p w:rsidR="00286071" w:rsidRPr="00492886" w:rsidRDefault="00286071" w:rsidP="004A7E02">
            <w:pPr>
              <w:tabs>
                <w:tab w:val="left" w:pos="1280"/>
              </w:tabs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 xml:space="preserve">   </w:t>
            </w: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 xml:space="preserve"> 0    10100</w:t>
            </w:r>
          </w:p>
        </w:tc>
        <w:tc>
          <w:tcPr>
            <w:tcW w:w="3259" w:type="dxa"/>
            <w:tcBorders>
              <w:top w:val="double" w:sz="18" w:space="0" w:color="auto"/>
            </w:tcBorders>
            <w:vAlign w:val="center"/>
          </w:tcPr>
          <w:p w:rsidR="00286071" w:rsidRPr="00492886" w:rsidRDefault="00286071" w:rsidP="004A7E02">
            <w:pPr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 xml:space="preserve">            </w:t>
            </w: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12%</w:t>
            </w:r>
          </w:p>
        </w:tc>
        <w:tc>
          <w:tcPr>
            <w:tcW w:w="3259" w:type="dxa"/>
            <w:tcBorders>
              <w:top w:val="double" w:sz="18" w:space="0" w:color="auto"/>
            </w:tcBorders>
            <w:vAlign w:val="center"/>
          </w:tcPr>
          <w:p w:rsidR="00286071" w:rsidRPr="00492886" w:rsidRDefault="00286071" w:rsidP="004A7E02">
            <w:pPr>
              <w:rPr>
                <w:b/>
              </w:rPr>
            </w:pPr>
          </w:p>
        </w:tc>
      </w:tr>
      <w:tr w:rsidR="00286071" w:rsidTr="004A7E02">
        <w:trPr>
          <w:trHeight w:val="284"/>
        </w:trPr>
        <w:tc>
          <w:tcPr>
            <w:tcW w:w="3259" w:type="dxa"/>
            <w:vAlign w:val="center"/>
          </w:tcPr>
          <w:p w:rsidR="00286071" w:rsidRPr="00492886" w:rsidRDefault="00286071" w:rsidP="004A7E02">
            <w:pPr>
              <w:tabs>
                <w:tab w:val="left" w:pos="1280"/>
              </w:tabs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10100    18200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1212Kč  +   19%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10100</w:t>
            </w:r>
          </w:p>
        </w:tc>
      </w:tr>
      <w:tr w:rsidR="00286071" w:rsidTr="004A7E02">
        <w:trPr>
          <w:trHeight w:val="284"/>
        </w:trPr>
        <w:tc>
          <w:tcPr>
            <w:tcW w:w="3259" w:type="dxa"/>
            <w:vAlign w:val="center"/>
          </w:tcPr>
          <w:p w:rsidR="00286071" w:rsidRPr="00492886" w:rsidRDefault="00286071" w:rsidP="004A7E02">
            <w:pPr>
              <w:tabs>
                <w:tab w:val="left" w:pos="1280"/>
              </w:tabs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18200    27600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2751Kč  +   25%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18200</w:t>
            </w:r>
          </w:p>
        </w:tc>
      </w:tr>
      <w:tr w:rsidR="00286071" w:rsidTr="004A7E02">
        <w:trPr>
          <w:trHeight w:val="284"/>
        </w:trPr>
        <w:tc>
          <w:tcPr>
            <w:tcW w:w="3259" w:type="dxa"/>
            <w:vAlign w:val="center"/>
          </w:tcPr>
          <w:p w:rsidR="00286071" w:rsidRPr="00492886" w:rsidRDefault="00286071" w:rsidP="004A7E02">
            <w:pPr>
              <w:tabs>
                <w:tab w:val="left" w:pos="1280"/>
              </w:tabs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27600    a více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rPr>
                <w:rFonts w:ascii="Courier New" w:hAnsi="Courier New"/>
                <w:b/>
              </w:rPr>
            </w:pPr>
            <w:r>
              <w:rPr>
                <w:rFonts w:ascii="Courier New" w:hAnsi="Courier New"/>
                <w:b/>
              </w:rPr>
              <w:t xml:space="preserve">   </w:t>
            </w:r>
            <w:r w:rsidRPr="00492886">
              <w:rPr>
                <w:rFonts w:ascii="Courier New" w:hAnsi="Courier New"/>
                <w:b/>
              </w:rPr>
              <w:t>5101Kč  +   32%</w:t>
            </w:r>
          </w:p>
        </w:tc>
        <w:tc>
          <w:tcPr>
            <w:tcW w:w="3259" w:type="dxa"/>
            <w:vAlign w:val="center"/>
          </w:tcPr>
          <w:p w:rsidR="00286071" w:rsidRPr="00492886" w:rsidRDefault="00286071" w:rsidP="004A7E02">
            <w:pPr>
              <w:jc w:val="center"/>
              <w:rPr>
                <w:rFonts w:ascii="Courier New" w:hAnsi="Courier New"/>
                <w:b/>
              </w:rPr>
            </w:pPr>
            <w:r w:rsidRPr="00492886">
              <w:rPr>
                <w:rFonts w:ascii="Courier New" w:hAnsi="Courier New"/>
                <w:b/>
              </w:rPr>
              <w:t>27600</w:t>
            </w:r>
          </w:p>
        </w:tc>
      </w:tr>
    </w:tbl>
    <w:p w:rsidR="00286071" w:rsidRDefault="00286071" w:rsidP="00286071">
      <w:pPr>
        <w:rPr>
          <w:rFonts w:ascii="Courier New" w:hAnsi="Courier New"/>
        </w:rPr>
      </w:pPr>
    </w:p>
    <w:p w:rsidR="00286071" w:rsidRDefault="00286071" w:rsidP="00286071">
      <w:pPr>
        <w:rPr>
          <w:i/>
          <w:iCs/>
        </w:rPr>
      </w:pPr>
      <w:r>
        <w:rPr>
          <w:i/>
          <w:iCs/>
        </w:rPr>
        <w:t>Výpočet sazby daně z příjmu:</w:t>
      </w:r>
    </w:p>
    <w:p w:rsidR="00286071" w:rsidRDefault="00286071" w:rsidP="00286071">
      <w:pPr>
        <w:rPr>
          <w:i/>
          <w:iCs/>
        </w:rPr>
      </w:pPr>
      <w:r>
        <w:rPr>
          <w:i/>
          <w:iCs/>
        </w:rPr>
        <w:t>Např.: 1212 + 19%z10800-10100=1212+19%z700=1212+133=</w:t>
      </w:r>
      <w:r>
        <w:rPr>
          <w:i/>
          <w:iCs/>
          <w:u w:val="single"/>
        </w:rPr>
        <w:t>1345Kč</w:t>
      </w:r>
    </w:p>
    <w:p w:rsidR="00286071" w:rsidRDefault="00286071" w:rsidP="00286071"/>
    <w:p w:rsidR="00286071" w:rsidRDefault="00286071" w:rsidP="00286071">
      <w:pPr>
        <w:spacing w:after="60"/>
      </w:pPr>
      <w:r w:rsidRPr="00D42851">
        <w:rPr>
          <w:b/>
        </w:rPr>
        <w:t>Základní hrubá mzda</w:t>
      </w:r>
      <w:r>
        <w:t xml:space="preserve"> (úkolová, časová, měsíční tarif)</w:t>
      </w:r>
    </w:p>
    <w:p w:rsidR="00286071" w:rsidRDefault="00286071" w:rsidP="00286071">
      <w:pPr>
        <w:spacing w:after="60"/>
        <w:rPr>
          <w:u w:val="single"/>
        </w:rPr>
      </w:pPr>
      <w:r w:rsidRPr="00D42851">
        <w:rPr>
          <w:b/>
          <w:u w:val="single"/>
        </w:rPr>
        <w:t>+ pohyblivé složky</w:t>
      </w:r>
      <w:r>
        <w:rPr>
          <w:u w:val="single"/>
        </w:rPr>
        <w:t xml:space="preserve"> (prémie, příplatky, osob.ohodnocení, odměny, náhrady za dovolenou)</w:t>
      </w:r>
    </w:p>
    <w:p w:rsidR="00286071" w:rsidRPr="00AC33D8" w:rsidRDefault="00286071" w:rsidP="00286071">
      <w:pPr>
        <w:spacing w:after="60"/>
        <w:rPr>
          <w:b/>
          <w:sz w:val="28"/>
          <w:szCs w:val="28"/>
        </w:rPr>
      </w:pPr>
      <w:r w:rsidRPr="00AC33D8">
        <w:rPr>
          <w:b/>
          <w:sz w:val="28"/>
          <w:szCs w:val="28"/>
        </w:rPr>
        <w:t>Hrubá mzda</w:t>
      </w:r>
    </w:p>
    <w:p w:rsidR="00286071" w:rsidRDefault="00286071" w:rsidP="00286071">
      <w:pPr>
        <w:spacing w:after="60"/>
      </w:pPr>
      <w:r w:rsidRPr="00D42851">
        <w:rPr>
          <w:b/>
        </w:rPr>
        <w:t>- Sociál.pojištění</w:t>
      </w:r>
      <w:r>
        <w:t xml:space="preserve"> (8,5 % z cel.hrubé mzdy)</w:t>
      </w:r>
    </w:p>
    <w:p w:rsidR="00286071" w:rsidRDefault="00286071" w:rsidP="00286071">
      <w:pPr>
        <w:spacing w:after="60"/>
        <w:rPr>
          <w:u w:val="single"/>
        </w:rPr>
      </w:pPr>
      <w:r w:rsidRPr="00D42851">
        <w:rPr>
          <w:b/>
          <w:u w:val="single"/>
        </w:rPr>
        <w:t>- Zdravot.pojištění</w:t>
      </w:r>
      <w:r>
        <w:rPr>
          <w:u w:val="single"/>
        </w:rPr>
        <w:t xml:space="preserve"> (4,5% z cel.hrubé mzdy)</w:t>
      </w:r>
    </w:p>
    <w:p w:rsidR="00286071" w:rsidRDefault="00286071" w:rsidP="00286071">
      <w:pPr>
        <w:spacing w:after="60"/>
        <w:rPr>
          <w:u w:val="single"/>
        </w:rPr>
      </w:pPr>
    </w:p>
    <w:p w:rsidR="00286071" w:rsidRPr="00286071" w:rsidRDefault="00286071" w:rsidP="00286071">
      <w:pPr>
        <w:spacing w:after="60"/>
        <w:rPr>
          <w:b/>
          <w:sz w:val="28"/>
          <w:u w:val="single"/>
        </w:rPr>
      </w:pPr>
      <w:r w:rsidRPr="00286071">
        <w:rPr>
          <w:b/>
          <w:sz w:val="28"/>
          <w:u w:val="single"/>
        </w:rPr>
        <w:t>× 1, 34% =&gt; super hrubá mzda = základ daně</w:t>
      </w:r>
    </w:p>
    <w:p w:rsidR="00286071" w:rsidRDefault="00286071" w:rsidP="00286071">
      <w:pPr>
        <w:spacing w:after="60"/>
        <w:rPr>
          <w:u w:val="single"/>
        </w:rPr>
      </w:pPr>
    </w:p>
    <w:p w:rsidR="00286071" w:rsidRDefault="00286071" w:rsidP="00286071">
      <w:pPr>
        <w:spacing w:after="60"/>
      </w:pPr>
      <w:r w:rsidRPr="00AC33D8">
        <w:rPr>
          <w:b/>
          <w:sz w:val="28"/>
          <w:szCs w:val="28"/>
        </w:rPr>
        <w:t>Základ daně</w:t>
      </w:r>
      <w:r>
        <w:t xml:space="preserve"> /zaokrouhlit na 100↑/</w:t>
      </w:r>
    </w:p>
    <w:p w:rsidR="00286071" w:rsidRDefault="00286071" w:rsidP="00286071">
      <w:pPr>
        <w:spacing w:after="60"/>
        <w:rPr>
          <w:sz w:val="10"/>
        </w:rPr>
      </w:pPr>
    </w:p>
    <w:p w:rsidR="00286071" w:rsidRDefault="00286071" w:rsidP="00286071">
      <w:pPr>
        <w:spacing w:after="60"/>
      </w:pPr>
      <w:r>
        <w:t xml:space="preserve">Daň – podle tabulky </w:t>
      </w:r>
    </w:p>
    <w:p w:rsidR="00286071" w:rsidRPr="00D42851" w:rsidRDefault="00286071" w:rsidP="00286071">
      <w:pPr>
        <w:numPr>
          <w:ilvl w:val="0"/>
          <w:numId w:val="11"/>
        </w:numPr>
        <w:spacing w:after="60"/>
        <w:rPr>
          <w:b/>
        </w:rPr>
      </w:pPr>
      <w:r w:rsidRPr="00D42851">
        <w:rPr>
          <w:b/>
        </w:rPr>
        <w:t>slevy</w:t>
      </w:r>
    </w:p>
    <w:p w:rsidR="00286071" w:rsidRPr="00D42851" w:rsidRDefault="00286071" w:rsidP="00286071">
      <w:pPr>
        <w:numPr>
          <w:ilvl w:val="0"/>
          <w:numId w:val="11"/>
        </w:numPr>
        <w:pBdr>
          <w:bottom w:val="single" w:sz="6" w:space="1" w:color="auto"/>
        </w:pBdr>
        <w:spacing w:after="60"/>
        <w:rPr>
          <w:b/>
        </w:rPr>
      </w:pPr>
      <w:r w:rsidRPr="00D42851">
        <w:rPr>
          <w:b/>
        </w:rPr>
        <w:t>daňová zvýhodnění</w:t>
      </w:r>
    </w:p>
    <w:p w:rsidR="00286071" w:rsidRPr="00AC33D8" w:rsidRDefault="00286071" w:rsidP="00286071">
      <w:pPr>
        <w:spacing w:after="60"/>
        <w:rPr>
          <w:b/>
        </w:rPr>
      </w:pPr>
      <w:r w:rsidRPr="00AC33D8">
        <w:rPr>
          <w:b/>
        </w:rPr>
        <w:t>Závazek vůči FÚ</w:t>
      </w:r>
    </w:p>
    <w:p w:rsidR="00286071" w:rsidRDefault="00286071" w:rsidP="00286071">
      <w:pPr>
        <w:spacing w:after="60"/>
      </w:pPr>
      <w:r w:rsidRPr="00AC33D8">
        <w:rPr>
          <w:sz w:val="28"/>
          <w:szCs w:val="28"/>
        </w:rPr>
        <w:t xml:space="preserve">Čistá mzda: </w:t>
      </w:r>
      <w:r>
        <w:rPr>
          <w:b/>
          <w:sz w:val="28"/>
          <w:szCs w:val="28"/>
        </w:rPr>
        <w:t>HM</w:t>
      </w:r>
      <w:r w:rsidRPr="00AC33D8">
        <w:rPr>
          <w:b/>
          <w:sz w:val="28"/>
          <w:szCs w:val="28"/>
        </w:rPr>
        <w:t xml:space="preserve"> – Závazek vůči FÚ</w:t>
      </w:r>
      <w:r w:rsidRPr="00AC33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286071">
        <w:rPr>
          <w:b/>
          <w:sz w:val="28"/>
          <w:szCs w:val="28"/>
        </w:rPr>
        <w:t>SP a ZP</w:t>
      </w:r>
    </w:p>
    <w:p w:rsidR="00286071" w:rsidRDefault="00286071" w:rsidP="00286071">
      <w:pPr>
        <w:spacing w:after="60"/>
        <w:rPr>
          <w:sz w:val="10"/>
        </w:rPr>
      </w:pPr>
    </w:p>
    <w:p w:rsidR="00286071" w:rsidRPr="0013165F" w:rsidRDefault="00286071" w:rsidP="00286071">
      <w:pPr>
        <w:spacing w:after="60"/>
        <w:rPr>
          <w:b/>
        </w:rPr>
      </w:pPr>
      <w:r>
        <w:t xml:space="preserve">Částka k výplatě: </w:t>
      </w:r>
      <w:r w:rsidRPr="0013165F">
        <w:rPr>
          <w:b/>
        </w:rPr>
        <w:t>ČISTÁ MZDA</w:t>
      </w:r>
    </w:p>
    <w:p w:rsidR="00286071" w:rsidRPr="0013165F" w:rsidRDefault="00286071" w:rsidP="00286071">
      <w:pPr>
        <w:spacing w:after="60"/>
        <w:ind w:firstLine="1736"/>
        <w:rPr>
          <w:b/>
        </w:rPr>
      </w:pPr>
      <w:r w:rsidRPr="0013165F">
        <w:rPr>
          <w:b/>
        </w:rPr>
        <w:t>+</w:t>
      </w:r>
      <w:r>
        <w:rPr>
          <w:b/>
        </w:rPr>
        <w:t xml:space="preserve"> </w:t>
      </w:r>
      <w:r w:rsidRPr="0013165F">
        <w:rPr>
          <w:b/>
        </w:rPr>
        <w:t>nemocenská</w:t>
      </w:r>
    </w:p>
    <w:p w:rsidR="00286071" w:rsidRPr="0013165F" w:rsidRDefault="00286071" w:rsidP="00286071">
      <w:pPr>
        <w:spacing w:after="60"/>
        <w:ind w:firstLine="1736"/>
        <w:rPr>
          <w:b/>
        </w:rPr>
      </w:pPr>
      <w:r w:rsidRPr="0013165F">
        <w:rPr>
          <w:b/>
        </w:rPr>
        <w:t>+</w:t>
      </w:r>
      <w:r>
        <w:rPr>
          <w:b/>
        </w:rPr>
        <w:t xml:space="preserve"> </w:t>
      </w:r>
      <w:r w:rsidRPr="0013165F">
        <w:rPr>
          <w:b/>
        </w:rPr>
        <w:t>cestovné</w:t>
      </w:r>
    </w:p>
    <w:p w:rsidR="00A33623" w:rsidRDefault="00286071" w:rsidP="000E2042">
      <w:pPr>
        <w:pStyle w:val="Zpat"/>
        <w:tabs>
          <w:tab w:val="clear" w:pos="4536"/>
          <w:tab w:val="clear" w:pos="9072"/>
          <w:tab w:val="left" w:pos="4203"/>
        </w:tabs>
        <w:spacing w:after="60"/>
        <w:ind w:firstLine="1736"/>
      </w:pPr>
      <w:r w:rsidRPr="0013165F">
        <w:rPr>
          <w:b/>
        </w:rPr>
        <w:t>-</w:t>
      </w:r>
      <w:r>
        <w:rPr>
          <w:b/>
        </w:rPr>
        <w:t xml:space="preserve"> </w:t>
      </w:r>
      <w:r w:rsidRPr="0013165F">
        <w:rPr>
          <w:b/>
        </w:rPr>
        <w:t>srážky</w:t>
      </w:r>
      <w:r>
        <w:t xml:space="preserve"> (ŽP, stav. spoření…)</w:t>
      </w:r>
    </w:p>
    <w:sectPr w:rsidR="00A33623" w:rsidSect="00E734B0">
      <w:headerReference w:type="default" r:id="rId7"/>
      <w:footerReference w:type="even" r:id="rId8"/>
      <w:footerReference w:type="default" r:id="rId9"/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3DE" w:rsidRDefault="00B023DE">
      <w:r>
        <w:separator/>
      </w:r>
    </w:p>
  </w:endnote>
  <w:endnote w:type="continuationSeparator" w:id="1">
    <w:p w:rsidR="00B023DE" w:rsidRDefault="00B0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D7A" w:rsidRDefault="00E734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D5D7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D5D7A" w:rsidRDefault="007D5D7A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D7A" w:rsidRDefault="00E734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D5D7A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E2042">
      <w:rPr>
        <w:rStyle w:val="slostrnky"/>
        <w:noProof/>
      </w:rPr>
      <w:t>6</w:t>
    </w:r>
    <w:r>
      <w:rPr>
        <w:rStyle w:val="slostrnky"/>
      </w:rPr>
      <w:fldChar w:fldCharType="end"/>
    </w:r>
  </w:p>
  <w:p w:rsidR="007D5D7A" w:rsidRDefault="007D5D7A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3DE" w:rsidRDefault="00B023DE">
      <w:r>
        <w:separator/>
      </w:r>
    </w:p>
  </w:footnote>
  <w:footnote w:type="continuationSeparator" w:id="1">
    <w:p w:rsidR="00B023DE" w:rsidRDefault="00B02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D7A" w:rsidRDefault="007D5D7A">
    <w:pPr>
      <w:pStyle w:val="Zhlav"/>
      <w:jc w:val="right"/>
      <w:rPr>
        <w:b/>
        <w:bCs/>
        <w:i/>
        <w:iCs/>
      </w:rPr>
    </w:pPr>
    <w:r>
      <w:rPr>
        <w:b/>
        <w:bCs/>
        <w:i/>
        <w:iCs/>
      </w:rPr>
      <w:t>Maturitní otázka č. 11 - EKO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976"/>
    <w:multiLevelType w:val="hybridMultilevel"/>
    <w:tmpl w:val="F77297B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A0227"/>
    <w:multiLevelType w:val="hybridMultilevel"/>
    <w:tmpl w:val="87C2B22A"/>
    <w:lvl w:ilvl="0" w:tplc="C166E1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FAB4EC">
      <w:start w:val="1"/>
      <w:numFmt w:val="lowerLetter"/>
      <w:lvlText w:val="%5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F6269C"/>
    <w:multiLevelType w:val="hybridMultilevel"/>
    <w:tmpl w:val="7DC8D83C"/>
    <w:lvl w:ilvl="0" w:tplc="1D8CF6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EC4106"/>
    <w:multiLevelType w:val="hybridMultilevel"/>
    <w:tmpl w:val="5D7E18D6"/>
    <w:lvl w:ilvl="0" w:tplc="F634A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5F4C1A"/>
    <w:multiLevelType w:val="hybridMultilevel"/>
    <w:tmpl w:val="116E19E4"/>
    <w:lvl w:ilvl="0" w:tplc="21E0188C">
      <w:start w:val="10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50009">
      <w:start w:val="1"/>
      <w:numFmt w:val="bullet"/>
      <w:lvlText w:val="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5">
    <w:nsid w:val="44D30E89"/>
    <w:multiLevelType w:val="hybridMultilevel"/>
    <w:tmpl w:val="90081DC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F73D39"/>
    <w:multiLevelType w:val="hybridMultilevel"/>
    <w:tmpl w:val="ED50CD12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97188C"/>
    <w:multiLevelType w:val="hybridMultilevel"/>
    <w:tmpl w:val="F82A1A9C"/>
    <w:lvl w:ilvl="0" w:tplc="17C8CF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0A1964"/>
    <w:multiLevelType w:val="hybridMultilevel"/>
    <w:tmpl w:val="DE02731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F9726C"/>
    <w:multiLevelType w:val="hybridMultilevel"/>
    <w:tmpl w:val="75A2606E"/>
    <w:lvl w:ilvl="0" w:tplc="F93ABBC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4052B21"/>
    <w:multiLevelType w:val="hybridMultilevel"/>
    <w:tmpl w:val="6DEC8F42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2627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D14DD5"/>
    <w:multiLevelType w:val="hybridMultilevel"/>
    <w:tmpl w:val="DE6089FE"/>
    <w:lvl w:ilvl="0" w:tplc="8E340E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B02859"/>
    <w:multiLevelType w:val="hybridMultilevel"/>
    <w:tmpl w:val="1E3A0D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11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196A"/>
    <w:rsid w:val="000E2042"/>
    <w:rsid w:val="001E21BD"/>
    <w:rsid w:val="0027472A"/>
    <w:rsid w:val="00286071"/>
    <w:rsid w:val="0035094A"/>
    <w:rsid w:val="003C6352"/>
    <w:rsid w:val="00402996"/>
    <w:rsid w:val="005F6870"/>
    <w:rsid w:val="0066580A"/>
    <w:rsid w:val="007D5D7A"/>
    <w:rsid w:val="00A33623"/>
    <w:rsid w:val="00B023DE"/>
    <w:rsid w:val="00B3450F"/>
    <w:rsid w:val="00B469ED"/>
    <w:rsid w:val="00BD7615"/>
    <w:rsid w:val="00BF42DD"/>
    <w:rsid w:val="00D36C33"/>
    <w:rsid w:val="00E734B0"/>
    <w:rsid w:val="00F8196A"/>
    <w:rsid w:val="00FD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734B0"/>
    <w:rPr>
      <w:sz w:val="24"/>
      <w:szCs w:val="24"/>
    </w:rPr>
  </w:style>
  <w:style w:type="paragraph" w:styleId="Nadpis1">
    <w:name w:val="heading 1"/>
    <w:basedOn w:val="Normln"/>
    <w:next w:val="Normln"/>
    <w:qFormat/>
    <w:rsid w:val="00E734B0"/>
    <w:pPr>
      <w:keepNext/>
      <w:outlineLvl w:val="0"/>
    </w:pPr>
    <w:rPr>
      <w:b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40299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E734B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734B0"/>
  </w:style>
  <w:style w:type="paragraph" w:styleId="Zhlav">
    <w:name w:val="header"/>
    <w:basedOn w:val="Normln"/>
    <w:rsid w:val="00E734B0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rsid w:val="00E734B0"/>
    <w:pPr>
      <w:jc w:val="center"/>
    </w:pPr>
    <w:rPr>
      <w:b/>
      <w:sz w:val="32"/>
    </w:rPr>
  </w:style>
  <w:style w:type="character" w:customStyle="1" w:styleId="Nadpis2Char">
    <w:name w:val="Nadpis 2 Char"/>
    <w:basedOn w:val="Standardnpsmoodstavce"/>
    <w:link w:val="Nadpis2"/>
    <w:semiHidden/>
    <w:rsid w:val="0040299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Zkladntextodsazen">
    <w:name w:val="Body Text Indent"/>
    <w:basedOn w:val="Normln"/>
    <w:link w:val="ZkladntextodsazenChar"/>
    <w:rsid w:val="00402996"/>
    <w:pPr>
      <w:ind w:left="2340" w:hanging="180"/>
    </w:pPr>
  </w:style>
  <w:style w:type="character" w:customStyle="1" w:styleId="ZkladntextodsazenChar">
    <w:name w:val="Základní text odsazený Char"/>
    <w:basedOn w:val="Standardnpsmoodstavce"/>
    <w:link w:val="Zkladntextodsazen"/>
    <w:rsid w:val="004029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1803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PERSONÁLNÍ ČINNOST</vt:lpstr>
    </vt:vector>
  </TitlesOfParts>
  <Company>HOME ENT.</Company>
  <LinksUpToDate>false</LinksUpToDate>
  <CharactersWithSpaces>12418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PERSONÁLNÍ ČINNOST</dc:title>
  <dc:creator>DOMA</dc:creator>
  <cp:lastModifiedBy>Čenda Čendimor</cp:lastModifiedBy>
  <cp:revision>4</cp:revision>
  <dcterms:created xsi:type="dcterms:W3CDTF">2010-11-17T12:19:00Z</dcterms:created>
  <dcterms:modified xsi:type="dcterms:W3CDTF">2010-11-22T19:41:00Z</dcterms:modified>
</cp:coreProperties>
</file>